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4BC32" w14:textId="74CCCD08" w:rsidR="007E6813" w:rsidRDefault="006A64ED" w:rsidP="006A64ED">
      <w:pPr>
        <w:tabs>
          <w:tab w:val="left" w:pos="360"/>
        </w:tabs>
        <w:spacing w:line="360" w:lineRule="auto"/>
        <w:jc w:val="both"/>
        <w:rPr>
          <w:rFonts w:ascii="Cambria" w:eastAsia="Cambria" w:hAnsi="Cambria" w:cs="Cambria"/>
          <w:b/>
          <w:noProof/>
          <w:sz w:val="28"/>
          <w:szCs w:val="28"/>
          <w:lang w:val="en-ZW" w:eastAsia="en-ZW"/>
        </w:rPr>
      </w:pPr>
      <w:r w:rsidRPr="006D0486">
        <w:rPr>
          <w:rFonts w:ascii="Cambria" w:eastAsia="Cambria" w:hAnsi="Cambria" w:cs="Cambria"/>
          <w:b/>
          <w:sz w:val="28"/>
          <w:szCs w:val="28"/>
        </w:rPr>
        <w:t xml:space="preserve">         </w:t>
      </w:r>
      <w:r w:rsidRPr="006D0486">
        <w:rPr>
          <w:rFonts w:ascii="Cambria" w:eastAsia="Cambria" w:hAnsi="Cambria" w:cs="Cambria"/>
          <w:b/>
          <w:noProof/>
          <w:sz w:val="28"/>
          <w:szCs w:val="28"/>
        </w:rPr>
        <w:t xml:space="preserve">                                                </w:t>
      </w:r>
      <w:r w:rsidR="007E6813" w:rsidRPr="006D0486">
        <w:rPr>
          <w:rFonts w:ascii="Cambria" w:eastAsia="Cambria" w:hAnsi="Cambria" w:cs="Cambria"/>
          <w:b/>
          <w:noProof/>
          <w:sz w:val="28"/>
          <w:szCs w:val="28"/>
          <w:lang w:val="en-ZW" w:eastAsia="en-ZW"/>
        </w:rPr>
        <w:drawing>
          <wp:inline distT="0" distB="0" distL="114300" distR="114300" wp14:anchorId="6FE2B1A7" wp14:editId="66C63659">
            <wp:extent cx="1384300" cy="1460500"/>
            <wp:effectExtent l="0" t="0" r="635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84300" cy="1460500"/>
                    </a:xfrm>
                    <a:prstGeom prst="rect">
                      <a:avLst/>
                    </a:prstGeom>
                    <a:ln/>
                  </pic:spPr>
                </pic:pic>
              </a:graphicData>
            </a:graphic>
          </wp:inline>
        </w:drawing>
      </w:r>
      <w:r w:rsidRPr="006D0486">
        <w:rPr>
          <w:rFonts w:ascii="Cambria" w:eastAsia="Cambria" w:hAnsi="Cambria" w:cs="Cambria"/>
          <w:b/>
          <w:noProof/>
          <w:sz w:val="28"/>
          <w:szCs w:val="28"/>
        </w:rPr>
        <w:t xml:space="preserve">                               </w:t>
      </w:r>
    </w:p>
    <w:p w14:paraId="1308804D" w14:textId="50226B60" w:rsidR="007E6813" w:rsidRDefault="006A64ED" w:rsidP="007E6813">
      <w:pPr>
        <w:shd w:val="clear" w:color="auto" w:fill="ED7D31" w:themeFill="accent2"/>
        <w:autoSpaceDE w:val="0"/>
        <w:autoSpaceDN w:val="0"/>
        <w:adjustRightInd w:val="0"/>
        <w:spacing w:line="240" w:lineRule="auto"/>
        <w:jc w:val="center"/>
        <w:rPr>
          <w:rFonts w:ascii="Cambria" w:eastAsiaTheme="minorHAnsi" w:hAnsi="Cambria" w:cs="Cambria"/>
          <w:b/>
          <w:bCs/>
          <w:color w:val="FFFFFF" w:themeColor="background1"/>
          <w:sz w:val="32"/>
          <w:szCs w:val="32"/>
          <w:lang w:eastAsia="en-US"/>
        </w:rPr>
      </w:pPr>
      <w:r w:rsidRPr="006D0486">
        <w:rPr>
          <w:rFonts w:ascii="Cambria" w:eastAsia="Cambria" w:hAnsi="Cambria" w:cs="Cambria"/>
          <w:b/>
          <w:noProof/>
          <w:sz w:val="28"/>
          <w:szCs w:val="28"/>
        </w:rPr>
        <w:t xml:space="preserve">  </w:t>
      </w:r>
      <w:r w:rsidR="007E6813" w:rsidRPr="007E6813">
        <w:rPr>
          <w:rFonts w:ascii="Cambria" w:eastAsiaTheme="minorHAnsi" w:hAnsi="Cambria" w:cs="Cambria"/>
          <w:b/>
          <w:bCs/>
          <w:color w:val="FFFFFF" w:themeColor="background1"/>
          <w:sz w:val="32"/>
          <w:szCs w:val="32"/>
          <w:lang w:eastAsia="en-US"/>
        </w:rPr>
        <w:t>NETWORK</w:t>
      </w:r>
      <w:r w:rsidR="007E6813" w:rsidRPr="007E6813">
        <w:rPr>
          <w:rFonts w:ascii="Cambria" w:eastAsiaTheme="minorHAnsi" w:hAnsi="Cambria" w:cs="Cambria"/>
          <w:b/>
          <w:bCs/>
          <w:color w:val="FFFFFF" w:themeColor="background1"/>
          <w:sz w:val="32"/>
          <w:szCs w:val="32"/>
          <w:lang w:val="en-US" w:eastAsia="en-US"/>
        </w:rPr>
        <w:t xml:space="preserve"> </w:t>
      </w:r>
      <w:r w:rsidR="007E6813" w:rsidRPr="007E6813">
        <w:rPr>
          <w:rFonts w:ascii="Cambria" w:eastAsiaTheme="minorHAnsi" w:hAnsi="Cambria" w:cs="Cambria"/>
          <w:b/>
          <w:bCs/>
          <w:color w:val="FFFFFF" w:themeColor="background1"/>
          <w:sz w:val="32"/>
          <w:szCs w:val="32"/>
          <w:lang w:eastAsia="en-US"/>
        </w:rPr>
        <w:t>OF AFRICAN NATIONAL</w:t>
      </w:r>
      <w:r w:rsidR="007E6813" w:rsidRPr="007E6813">
        <w:rPr>
          <w:rFonts w:ascii="Cambria" w:eastAsiaTheme="minorHAnsi" w:hAnsi="Cambria" w:cs="Cambria"/>
          <w:b/>
          <w:bCs/>
          <w:color w:val="FFFFFF" w:themeColor="background1"/>
          <w:sz w:val="32"/>
          <w:szCs w:val="32"/>
          <w:lang w:val="en-US" w:eastAsia="en-US"/>
        </w:rPr>
        <w:t xml:space="preserve"> </w:t>
      </w:r>
      <w:r w:rsidR="007E6813" w:rsidRPr="007E6813">
        <w:rPr>
          <w:rFonts w:ascii="Cambria" w:eastAsiaTheme="minorHAnsi" w:hAnsi="Cambria" w:cs="Cambria"/>
          <w:b/>
          <w:bCs/>
          <w:color w:val="FFFFFF" w:themeColor="background1"/>
          <w:sz w:val="32"/>
          <w:szCs w:val="32"/>
          <w:lang w:eastAsia="en-US"/>
        </w:rPr>
        <w:t>HUMAN RIGHTS INSTITUTIONS</w:t>
      </w:r>
    </w:p>
    <w:p w14:paraId="537E120C" w14:textId="039E34AF" w:rsidR="007E6813" w:rsidRPr="007E6813" w:rsidRDefault="007E6813" w:rsidP="007E6813">
      <w:pPr>
        <w:shd w:val="clear" w:color="auto" w:fill="ED7D31" w:themeFill="accent2"/>
        <w:autoSpaceDE w:val="0"/>
        <w:autoSpaceDN w:val="0"/>
        <w:adjustRightInd w:val="0"/>
        <w:spacing w:line="240" w:lineRule="auto"/>
        <w:jc w:val="center"/>
        <w:rPr>
          <w:rFonts w:ascii="Cambria" w:eastAsiaTheme="minorHAnsi" w:hAnsi="Cambria" w:cs="Cambria"/>
          <w:b/>
          <w:bCs/>
          <w:color w:val="FFFFFF" w:themeColor="background1"/>
          <w:sz w:val="32"/>
          <w:szCs w:val="32"/>
          <w:lang w:val="en-US" w:eastAsia="en-US"/>
        </w:rPr>
      </w:pPr>
      <w:r>
        <w:rPr>
          <w:rFonts w:ascii="Cambria" w:eastAsiaTheme="minorHAnsi" w:hAnsi="Cambria" w:cs="Cambria"/>
          <w:b/>
          <w:bCs/>
          <w:color w:val="FFFFFF" w:themeColor="background1"/>
          <w:sz w:val="32"/>
          <w:szCs w:val="32"/>
          <w:lang w:val="en-US" w:eastAsia="en-US"/>
        </w:rPr>
        <w:t xml:space="preserve"> </w:t>
      </w:r>
      <w:r w:rsidRPr="007E6813">
        <w:rPr>
          <w:rFonts w:ascii="Cambria" w:eastAsiaTheme="minorHAnsi" w:hAnsi="Cambria" w:cs="Cambria"/>
          <w:b/>
          <w:bCs/>
          <w:color w:val="FFFFFF" w:themeColor="background1"/>
          <w:sz w:val="32"/>
          <w:szCs w:val="32"/>
          <w:lang w:eastAsia="en-US"/>
        </w:rPr>
        <w:t>DURING THE 7</w:t>
      </w:r>
      <w:r>
        <w:rPr>
          <w:rFonts w:ascii="Cambria" w:eastAsiaTheme="minorHAnsi" w:hAnsi="Cambria" w:cs="Cambria"/>
          <w:b/>
          <w:bCs/>
          <w:color w:val="FFFFFF" w:themeColor="background1"/>
          <w:sz w:val="32"/>
          <w:szCs w:val="32"/>
          <w:lang w:eastAsia="en-US"/>
        </w:rPr>
        <w:t>7</w:t>
      </w:r>
      <w:r w:rsidRPr="007E6813">
        <w:rPr>
          <w:rFonts w:ascii="Cambria" w:eastAsiaTheme="minorHAnsi" w:hAnsi="Cambria" w:cs="Cambria"/>
          <w:b/>
          <w:bCs/>
          <w:color w:val="FFFFFF" w:themeColor="background1"/>
          <w:sz w:val="32"/>
          <w:szCs w:val="32"/>
          <w:lang w:eastAsia="en-US"/>
        </w:rPr>
        <w:t>th ORDINARY SESSION OF THE AFRICAN COMMISSION ON HUMAN AND PEOPLES’ RIGHTS</w:t>
      </w:r>
    </w:p>
    <w:p w14:paraId="2F13DAE0" w14:textId="77777777" w:rsidR="007E6813" w:rsidRPr="007E6813" w:rsidRDefault="007E6813" w:rsidP="007E6813">
      <w:pPr>
        <w:shd w:val="clear" w:color="auto" w:fill="ED7D31" w:themeFill="accent2"/>
        <w:autoSpaceDE w:val="0"/>
        <w:autoSpaceDN w:val="0"/>
        <w:adjustRightInd w:val="0"/>
        <w:spacing w:line="240" w:lineRule="auto"/>
        <w:jc w:val="center"/>
        <w:rPr>
          <w:rFonts w:ascii="Cambria" w:eastAsiaTheme="minorHAnsi" w:hAnsi="Cambria" w:cs="Times New Roman"/>
          <w:sz w:val="32"/>
          <w:szCs w:val="32"/>
          <w:lang w:eastAsia="en-US"/>
        </w:rPr>
      </w:pPr>
    </w:p>
    <w:p w14:paraId="482EBAAD" w14:textId="04B7DD18" w:rsidR="007E6813" w:rsidRPr="007E6813" w:rsidRDefault="007E6813" w:rsidP="007E6813">
      <w:pPr>
        <w:jc w:val="center"/>
        <w:rPr>
          <w:rFonts w:ascii="Cambria" w:eastAsiaTheme="minorHAnsi" w:hAnsi="Cambria" w:cstheme="minorBidi"/>
          <w:b/>
          <w:sz w:val="24"/>
          <w:szCs w:val="24"/>
          <w:lang w:eastAsia="en-US"/>
        </w:rPr>
      </w:pPr>
    </w:p>
    <w:p w14:paraId="43BC5B3C" w14:textId="77777777" w:rsidR="007E6813" w:rsidRPr="007E6813" w:rsidRDefault="007E6813" w:rsidP="007E6813">
      <w:pPr>
        <w:jc w:val="center"/>
        <w:rPr>
          <w:rFonts w:ascii="Cambria" w:eastAsiaTheme="minorHAnsi" w:hAnsi="Cambria" w:cstheme="minorBidi"/>
          <w:b/>
          <w:sz w:val="24"/>
          <w:szCs w:val="24"/>
          <w:lang w:eastAsia="en-US"/>
        </w:rPr>
      </w:pPr>
    </w:p>
    <w:p w14:paraId="2C04E537" w14:textId="77777777" w:rsidR="007E6813" w:rsidRPr="007E6813" w:rsidRDefault="007E6813" w:rsidP="007E6813">
      <w:pPr>
        <w:jc w:val="center"/>
        <w:rPr>
          <w:rFonts w:ascii="Cambria" w:eastAsiaTheme="minorHAnsi" w:hAnsi="Cambria" w:cstheme="minorBidi"/>
          <w:b/>
          <w:sz w:val="24"/>
          <w:szCs w:val="24"/>
          <w:lang w:eastAsia="en-US"/>
        </w:rPr>
      </w:pPr>
    </w:p>
    <w:p w14:paraId="52DA2F58" w14:textId="77777777" w:rsidR="007E6813" w:rsidRPr="007E6813" w:rsidRDefault="007E6813" w:rsidP="007E6813">
      <w:pPr>
        <w:jc w:val="center"/>
        <w:rPr>
          <w:rFonts w:ascii="Cambria" w:eastAsiaTheme="minorHAnsi" w:hAnsi="Cambria" w:cstheme="minorBidi"/>
          <w:b/>
          <w:sz w:val="24"/>
          <w:szCs w:val="24"/>
          <w:lang w:eastAsia="en-US"/>
        </w:rPr>
      </w:pPr>
    </w:p>
    <w:p w14:paraId="17571DEF" w14:textId="77777777" w:rsidR="007E6813" w:rsidRPr="007E6813" w:rsidRDefault="007E6813" w:rsidP="007E6813">
      <w:pPr>
        <w:spacing w:before="185"/>
        <w:ind w:left="242" w:right="342"/>
        <w:jc w:val="center"/>
        <w:rPr>
          <w:rFonts w:ascii="Cambria" w:eastAsiaTheme="minorHAnsi" w:hAnsi="Cambria" w:cs="Cambria"/>
          <w:b/>
          <w:bCs/>
          <w:color w:val="5B9BD5" w:themeColor="accent5"/>
          <w:sz w:val="28"/>
          <w:szCs w:val="28"/>
          <w:lang w:val="en-US" w:eastAsia="en-US"/>
        </w:rPr>
      </w:pPr>
    </w:p>
    <w:p w14:paraId="042420EF" w14:textId="77777777" w:rsidR="007E6813" w:rsidRPr="007E6813" w:rsidRDefault="007E6813" w:rsidP="007E6813">
      <w:pPr>
        <w:spacing w:before="185"/>
        <w:ind w:left="242" w:right="342"/>
        <w:jc w:val="center"/>
        <w:rPr>
          <w:rFonts w:ascii="Cambria" w:eastAsiaTheme="minorHAnsi" w:hAnsi="Cambria" w:cs="Cambria"/>
          <w:b/>
          <w:bCs/>
          <w:color w:val="5B9BD5" w:themeColor="accent5"/>
          <w:sz w:val="28"/>
          <w:szCs w:val="28"/>
          <w:lang w:val="en-US" w:eastAsia="en-US"/>
        </w:rPr>
      </w:pPr>
    </w:p>
    <w:p w14:paraId="07D6BB4F" w14:textId="77777777" w:rsidR="007E6813" w:rsidRPr="007E6813" w:rsidRDefault="007E6813" w:rsidP="007E6813">
      <w:pPr>
        <w:autoSpaceDE w:val="0"/>
        <w:autoSpaceDN w:val="0"/>
        <w:adjustRightInd w:val="0"/>
        <w:spacing w:line="240" w:lineRule="auto"/>
        <w:jc w:val="center"/>
        <w:rPr>
          <w:rFonts w:ascii="Cambria" w:eastAsiaTheme="minorHAnsi" w:hAnsi="Cambria" w:cs="Cambria"/>
          <w:b/>
          <w:bCs/>
          <w:color w:val="5B9BD5" w:themeColor="accent5"/>
          <w:sz w:val="28"/>
          <w:szCs w:val="28"/>
          <w:lang w:eastAsia="en-US"/>
        </w:rPr>
      </w:pPr>
    </w:p>
    <w:p w14:paraId="53DC702F" w14:textId="77777777" w:rsidR="007E6813" w:rsidRPr="007E6813" w:rsidRDefault="007E6813" w:rsidP="007E6813">
      <w:pPr>
        <w:autoSpaceDE w:val="0"/>
        <w:autoSpaceDN w:val="0"/>
        <w:adjustRightInd w:val="0"/>
        <w:spacing w:line="240" w:lineRule="auto"/>
        <w:jc w:val="center"/>
        <w:rPr>
          <w:rFonts w:ascii="Cambria" w:eastAsiaTheme="minorHAnsi" w:hAnsi="Cambria" w:cs="Cambria"/>
          <w:b/>
          <w:bCs/>
          <w:color w:val="5B9BD5" w:themeColor="accent5"/>
          <w:sz w:val="24"/>
          <w:szCs w:val="24"/>
          <w:lang w:eastAsia="en-US"/>
        </w:rPr>
      </w:pPr>
    </w:p>
    <w:p w14:paraId="4AC8948A" w14:textId="77777777" w:rsidR="007E6813" w:rsidRPr="007E6813" w:rsidRDefault="007E6813" w:rsidP="007E6813">
      <w:pPr>
        <w:autoSpaceDE w:val="0"/>
        <w:autoSpaceDN w:val="0"/>
        <w:adjustRightInd w:val="0"/>
        <w:spacing w:line="240" w:lineRule="auto"/>
        <w:jc w:val="center"/>
        <w:rPr>
          <w:rFonts w:ascii="Cambria" w:eastAsiaTheme="minorHAnsi" w:hAnsi="Cambria" w:cs="Cambria"/>
          <w:b/>
          <w:bCs/>
          <w:color w:val="5B9BD5" w:themeColor="accent5"/>
          <w:sz w:val="24"/>
          <w:szCs w:val="24"/>
          <w:lang w:eastAsia="en-US"/>
        </w:rPr>
      </w:pPr>
    </w:p>
    <w:p w14:paraId="4B2A88B9" w14:textId="2787545A" w:rsidR="00E60A73" w:rsidRPr="00E60A73" w:rsidRDefault="00E60A73" w:rsidP="00E60A73">
      <w:pPr>
        <w:autoSpaceDE w:val="0"/>
        <w:autoSpaceDN w:val="0"/>
        <w:adjustRightInd w:val="0"/>
        <w:spacing w:line="240" w:lineRule="auto"/>
        <w:jc w:val="center"/>
        <w:rPr>
          <w:rFonts w:ascii="Cambria" w:eastAsiaTheme="minorHAnsi" w:hAnsi="Cambria" w:cs="Cambria"/>
          <w:b/>
          <w:bCs/>
          <w:color w:val="000000"/>
          <w:sz w:val="24"/>
          <w:szCs w:val="24"/>
          <w:lang w:val="en-US" w:eastAsia="en-US"/>
        </w:rPr>
      </w:pPr>
      <w:r w:rsidRPr="00E60A73">
        <w:rPr>
          <w:rFonts w:ascii="Cambria" w:eastAsiaTheme="minorHAnsi" w:hAnsi="Cambria" w:cs="Cambria"/>
          <w:b/>
          <w:bCs/>
          <w:color w:val="000000"/>
          <w:sz w:val="24"/>
          <w:szCs w:val="24"/>
          <w:lang w:val="en-US" w:eastAsia="en-US"/>
        </w:rPr>
        <w:t>by Hon. Rtd Judge Mathew P. M. Mwaimu, Chairperson, The Commission for Human Rights and Administrative Governance, Tanzania</w:t>
      </w:r>
      <w:r w:rsidR="009902CD">
        <w:rPr>
          <w:rFonts w:ascii="Cambria" w:eastAsiaTheme="minorHAnsi" w:hAnsi="Cambria" w:cs="Cambria"/>
          <w:b/>
          <w:bCs/>
          <w:color w:val="000000"/>
          <w:sz w:val="24"/>
          <w:szCs w:val="24"/>
          <w:lang w:val="en-US" w:eastAsia="en-US"/>
        </w:rPr>
        <w:t xml:space="preserve"> </w:t>
      </w:r>
      <w:r w:rsidRPr="00E60A73">
        <w:rPr>
          <w:rFonts w:ascii="Cambria" w:eastAsiaTheme="minorHAnsi" w:hAnsi="Cambria" w:cs="Cambria"/>
          <w:b/>
          <w:bCs/>
          <w:color w:val="000000"/>
          <w:sz w:val="24"/>
          <w:szCs w:val="24"/>
          <w:lang w:val="en-US" w:eastAsia="en-US"/>
        </w:rPr>
        <w:t>on behalf of the NANHRI Chairperson Adv</w:t>
      </w:r>
      <w:r w:rsidR="0053191D">
        <w:rPr>
          <w:rFonts w:ascii="Cambria" w:eastAsiaTheme="minorHAnsi" w:hAnsi="Cambria" w:cs="Cambria"/>
          <w:b/>
          <w:bCs/>
          <w:color w:val="000000"/>
          <w:sz w:val="24"/>
          <w:szCs w:val="24"/>
          <w:lang w:val="en-US" w:eastAsia="en-US"/>
        </w:rPr>
        <w:t xml:space="preserve">. </w:t>
      </w:r>
      <w:bookmarkStart w:id="0" w:name="_GoBack"/>
      <w:bookmarkEnd w:id="0"/>
      <w:r w:rsidRPr="00E60A73">
        <w:rPr>
          <w:rFonts w:ascii="Cambria" w:eastAsiaTheme="minorHAnsi" w:hAnsi="Cambria" w:cs="Cambria"/>
          <w:b/>
          <w:bCs/>
          <w:color w:val="000000"/>
          <w:sz w:val="24"/>
          <w:szCs w:val="24"/>
          <w:lang w:val="en-US" w:eastAsia="en-US"/>
        </w:rPr>
        <w:t xml:space="preserve"> Joseph Whittal. </w:t>
      </w:r>
    </w:p>
    <w:p w14:paraId="39CC0935" w14:textId="77777777" w:rsidR="00E60A73" w:rsidRPr="00E60A73" w:rsidRDefault="00E60A73" w:rsidP="00E60A73">
      <w:pPr>
        <w:autoSpaceDE w:val="0"/>
        <w:autoSpaceDN w:val="0"/>
        <w:adjustRightInd w:val="0"/>
        <w:spacing w:line="240" w:lineRule="auto"/>
        <w:jc w:val="center"/>
        <w:rPr>
          <w:rFonts w:ascii="Cambria" w:eastAsiaTheme="minorHAnsi" w:hAnsi="Cambria" w:cs="Cambria"/>
          <w:b/>
          <w:bCs/>
          <w:color w:val="000000"/>
          <w:sz w:val="24"/>
          <w:szCs w:val="24"/>
          <w:lang w:val="en-US" w:eastAsia="en-US"/>
        </w:rPr>
      </w:pPr>
    </w:p>
    <w:p w14:paraId="28782926" w14:textId="77777777" w:rsidR="007E6813" w:rsidRPr="007E6813" w:rsidRDefault="007E6813" w:rsidP="007E6813">
      <w:pPr>
        <w:autoSpaceDE w:val="0"/>
        <w:autoSpaceDN w:val="0"/>
        <w:adjustRightInd w:val="0"/>
        <w:spacing w:line="240" w:lineRule="auto"/>
        <w:jc w:val="center"/>
        <w:rPr>
          <w:rFonts w:ascii="Cambria" w:eastAsiaTheme="minorHAnsi" w:hAnsi="Cambria" w:cs="Cambria"/>
          <w:b/>
          <w:bCs/>
          <w:color w:val="000000"/>
          <w:sz w:val="24"/>
          <w:szCs w:val="24"/>
          <w:lang w:val="en-US" w:eastAsia="en-US"/>
        </w:rPr>
      </w:pPr>
    </w:p>
    <w:p w14:paraId="24CF6329" w14:textId="77777777" w:rsidR="007E6813" w:rsidRPr="007E6813" w:rsidRDefault="007E6813" w:rsidP="007E6813">
      <w:pPr>
        <w:autoSpaceDE w:val="0"/>
        <w:autoSpaceDN w:val="0"/>
        <w:adjustRightInd w:val="0"/>
        <w:spacing w:line="240" w:lineRule="auto"/>
        <w:jc w:val="center"/>
        <w:rPr>
          <w:rFonts w:ascii="Cambria" w:eastAsiaTheme="minorHAnsi" w:hAnsi="Cambria" w:cs="Cambria"/>
          <w:b/>
          <w:bCs/>
          <w:color w:val="000000"/>
          <w:sz w:val="24"/>
          <w:szCs w:val="24"/>
          <w:lang w:eastAsia="en-US"/>
        </w:rPr>
      </w:pPr>
    </w:p>
    <w:p w14:paraId="431BD2E4" w14:textId="77777777" w:rsidR="007E6813" w:rsidRPr="007E6813" w:rsidRDefault="007E6813" w:rsidP="007E6813">
      <w:pPr>
        <w:autoSpaceDE w:val="0"/>
        <w:autoSpaceDN w:val="0"/>
        <w:adjustRightInd w:val="0"/>
        <w:spacing w:line="240" w:lineRule="auto"/>
        <w:jc w:val="center"/>
        <w:rPr>
          <w:rFonts w:ascii="Cambria" w:eastAsiaTheme="minorHAnsi" w:hAnsi="Cambria" w:cs="Cambria"/>
          <w:b/>
          <w:bCs/>
          <w:color w:val="000000"/>
          <w:sz w:val="24"/>
          <w:szCs w:val="24"/>
          <w:lang w:eastAsia="en-US"/>
        </w:rPr>
      </w:pPr>
    </w:p>
    <w:p w14:paraId="44D433F9" w14:textId="19623492" w:rsidR="003F680E" w:rsidRPr="006B38BF" w:rsidRDefault="007E6813" w:rsidP="006B38BF">
      <w:pPr>
        <w:shd w:val="clear" w:color="auto" w:fill="ED7D31" w:themeFill="accent2"/>
        <w:autoSpaceDE w:val="0"/>
        <w:autoSpaceDN w:val="0"/>
        <w:adjustRightInd w:val="0"/>
        <w:spacing w:line="240" w:lineRule="auto"/>
        <w:jc w:val="center"/>
        <w:rPr>
          <w:rFonts w:ascii="Cambria" w:eastAsiaTheme="minorHAnsi" w:hAnsi="Cambria" w:cs="Cambria"/>
          <w:b/>
          <w:bCs/>
          <w:color w:val="FFFFFF" w:themeColor="background1"/>
          <w:sz w:val="32"/>
          <w:szCs w:val="32"/>
          <w:lang w:eastAsia="en-US"/>
        </w:rPr>
      </w:pPr>
      <w:r>
        <w:rPr>
          <w:rFonts w:ascii="Cambria" w:eastAsiaTheme="minorHAnsi" w:hAnsi="Cambria" w:cs="Cambria"/>
          <w:b/>
          <w:bCs/>
          <w:color w:val="FFFFFF" w:themeColor="background1"/>
          <w:sz w:val="32"/>
          <w:szCs w:val="32"/>
          <w:lang w:val="en-US" w:eastAsia="en-US"/>
        </w:rPr>
        <w:t>20th</w:t>
      </w:r>
      <w:r w:rsidRPr="007E6813">
        <w:rPr>
          <w:rFonts w:ascii="Cambria" w:eastAsiaTheme="minorHAnsi" w:hAnsi="Cambria" w:cs="Cambria"/>
          <w:b/>
          <w:bCs/>
          <w:color w:val="FFFFFF" w:themeColor="background1"/>
          <w:sz w:val="32"/>
          <w:szCs w:val="32"/>
          <w:lang w:val="en-US" w:eastAsia="en-US"/>
        </w:rPr>
        <w:t xml:space="preserve"> </w:t>
      </w:r>
      <w:r>
        <w:rPr>
          <w:rFonts w:ascii="Cambria" w:eastAsiaTheme="minorHAnsi" w:hAnsi="Cambria" w:cs="Cambria"/>
          <w:b/>
          <w:bCs/>
          <w:color w:val="FFFFFF" w:themeColor="background1"/>
          <w:sz w:val="32"/>
          <w:szCs w:val="32"/>
          <w:lang w:val="en-US" w:eastAsia="en-US"/>
        </w:rPr>
        <w:t>October</w:t>
      </w:r>
      <w:r w:rsidRPr="007E6813">
        <w:rPr>
          <w:rFonts w:ascii="Cambria" w:eastAsiaTheme="minorHAnsi" w:hAnsi="Cambria" w:cs="Cambria"/>
          <w:b/>
          <w:bCs/>
          <w:color w:val="FFFFFF" w:themeColor="background1"/>
          <w:sz w:val="32"/>
          <w:szCs w:val="32"/>
          <w:lang w:eastAsia="en-US"/>
        </w:rPr>
        <w:t>, 2023</w:t>
      </w:r>
    </w:p>
    <w:p w14:paraId="35B4CE70" w14:textId="77777777" w:rsidR="006B38BF" w:rsidRDefault="006B38BF" w:rsidP="006A64ED">
      <w:pPr>
        <w:tabs>
          <w:tab w:val="left" w:pos="360"/>
        </w:tabs>
        <w:spacing w:line="360" w:lineRule="auto"/>
        <w:jc w:val="both"/>
        <w:rPr>
          <w:rFonts w:ascii="Cambria" w:eastAsia="Cambria" w:hAnsi="Cambria" w:cs="Cambria"/>
          <w:b/>
          <w:i/>
          <w:sz w:val="24"/>
          <w:szCs w:val="24"/>
        </w:rPr>
      </w:pPr>
    </w:p>
    <w:p w14:paraId="48BCB60F" w14:textId="69C517EF" w:rsidR="007F3358" w:rsidRDefault="007F3358" w:rsidP="007C6D92">
      <w:pPr>
        <w:tabs>
          <w:tab w:val="left" w:pos="360"/>
        </w:tabs>
        <w:spacing w:line="360" w:lineRule="auto"/>
        <w:jc w:val="both"/>
        <w:rPr>
          <w:rFonts w:ascii="Cambria" w:eastAsia="Cambria" w:hAnsi="Cambria" w:cs="Cambria"/>
          <w:b/>
          <w:i/>
          <w:sz w:val="24"/>
          <w:szCs w:val="24"/>
        </w:rPr>
      </w:pPr>
      <w:r>
        <w:rPr>
          <w:rFonts w:ascii="Cambria" w:eastAsia="Cambria" w:hAnsi="Cambria" w:cs="Cambria"/>
          <w:b/>
          <w:i/>
          <w:sz w:val="24"/>
          <w:szCs w:val="24"/>
        </w:rPr>
        <w:lastRenderedPageBreak/>
        <w:t xml:space="preserve">Your Excellency </w:t>
      </w:r>
      <w:proofErr w:type="spellStart"/>
      <w:r w:rsidRPr="007F3358">
        <w:rPr>
          <w:rFonts w:ascii="Cambria" w:eastAsia="Cambria" w:hAnsi="Cambria" w:cs="Cambria"/>
          <w:b/>
          <w:i/>
          <w:sz w:val="24"/>
          <w:szCs w:val="24"/>
          <w:lang w:val="en-US"/>
        </w:rPr>
        <w:t>Samia</w:t>
      </w:r>
      <w:proofErr w:type="spellEnd"/>
      <w:r w:rsidRPr="007F3358">
        <w:rPr>
          <w:rFonts w:ascii="Cambria" w:eastAsia="Cambria" w:hAnsi="Cambria" w:cs="Cambria"/>
          <w:b/>
          <w:i/>
          <w:sz w:val="24"/>
          <w:szCs w:val="24"/>
          <w:lang w:val="en-US"/>
        </w:rPr>
        <w:t xml:space="preserve"> </w:t>
      </w:r>
      <w:proofErr w:type="spellStart"/>
      <w:r w:rsidRPr="007F3358">
        <w:rPr>
          <w:rFonts w:ascii="Cambria" w:eastAsia="Cambria" w:hAnsi="Cambria" w:cs="Cambria"/>
          <w:b/>
          <w:i/>
          <w:sz w:val="24"/>
          <w:szCs w:val="24"/>
          <w:lang w:val="en-US"/>
        </w:rPr>
        <w:t>Suluhu</w:t>
      </w:r>
      <w:proofErr w:type="spellEnd"/>
      <w:r w:rsidRPr="007F3358">
        <w:rPr>
          <w:rFonts w:ascii="Cambria" w:eastAsia="Cambria" w:hAnsi="Cambria" w:cs="Cambria"/>
          <w:b/>
          <w:i/>
          <w:sz w:val="24"/>
          <w:szCs w:val="24"/>
          <w:lang w:val="en-US"/>
        </w:rPr>
        <w:t xml:space="preserve"> Hassan, President of the United Republic of Tanzania</w:t>
      </w:r>
      <w:r w:rsidR="007C6D92">
        <w:rPr>
          <w:rFonts w:ascii="Cambria" w:eastAsia="Cambria" w:hAnsi="Cambria" w:cs="Cambria"/>
          <w:b/>
          <w:i/>
          <w:sz w:val="24"/>
          <w:szCs w:val="24"/>
          <w:lang w:val="en-US"/>
        </w:rPr>
        <w:t>;</w:t>
      </w:r>
    </w:p>
    <w:p w14:paraId="2BB3A016" w14:textId="77777777" w:rsidR="000B6616" w:rsidRDefault="000B6616" w:rsidP="007C6D92">
      <w:pPr>
        <w:tabs>
          <w:tab w:val="left" w:pos="360"/>
        </w:tabs>
        <w:spacing w:line="360" w:lineRule="auto"/>
        <w:jc w:val="both"/>
        <w:rPr>
          <w:rFonts w:ascii="Cambria" w:eastAsia="Cambria" w:hAnsi="Cambria" w:cs="Cambria"/>
          <w:b/>
          <w:i/>
          <w:sz w:val="24"/>
          <w:szCs w:val="24"/>
        </w:rPr>
      </w:pPr>
      <w:r>
        <w:rPr>
          <w:rFonts w:ascii="Cambria" w:eastAsia="Cambria" w:hAnsi="Cambria" w:cs="Cambria"/>
          <w:b/>
          <w:i/>
          <w:sz w:val="24"/>
          <w:szCs w:val="24"/>
        </w:rPr>
        <w:t>Your Excellency, The Representative of the Chairperson of the African Union Commission;</w:t>
      </w:r>
    </w:p>
    <w:p w14:paraId="12FA62DF" w14:textId="400C1CA4" w:rsidR="007F3358" w:rsidRDefault="007E6813" w:rsidP="007C6D92">
      <w:pPr>
        <w:tabs>
          <w:tab w:val="left" w:pos="360"/>
        </w:tabs>
        <w:spacing w:line="360" w:lineRule="auto"/>
        <w:jc w:val="both"/>
        <w:rPr>
          <w:rFonts w:ascii="Cambria" w:eastAsia="Cambria" w:hAnsi="Cambria" w:cs="Cambria"/>
          <w:b/>
          <w:i/>
          <w:sz w:val="24"/>
          <w:szCs w:val="24"/>
        </w:rPr>
      </w:pPr>
      <w:r w:rsidRPr="007E6813">
        <w:rPr>
          <w:rFonts w:ascii="Cambria" w:eastAsia="Cambria" w:hAnsi="Cambria" w:cs="Cambria"/>
          <w:b/>
          <w:i/>
          <w:sz w:val="24"/>
          <w:szCs w:val="24"/>
        </w:rPr>
        <w:t xml:space="preserve">The Chairperson of the African Commission on Human and Peoples’ Rights Honourable Remy Ngoy Lumbu; </w:t>
      </w:r>
    </w:p>
    <w:p w14:paraId="30D295C4" w14:textId="77777777" w:rsidR="007F3358" w:rsidRDefault="007E6813" w:rsidP="007C6D92">
      <w:pPr>
        <w:tabs>
          <w:tab w:val="left" w:pos="360"/>
        </w:tabs>
        <w:spacing w:line="360" w:lineRule="auto"/>
        <w:jc w:val="both"/>
        <w:rPr>
          <w:rFonts w:ascii="Cambria" w:eastAsia="Cambria" w:hAnsi="Cambria" w:cs="Cambria"/>
          <w:b/>
          <w:i/>
          <w:sz w:val="24"/>
          <w:szCs w:val="24"/>
        </w:rPr>
      </w:pPr>
      <w:r w:rsidRPr="007E6813">
        <w:rPr>
          <w:rFonts w:ascii="Cambria" w:eastAsia="Cambria" w:hAnsi="Cambria" w:cs="Cambria"/>
          <w:b/>
          <w:i/>
          <w:sz w:val="24"/>
          <w:szCs w:val="24"/>
        </w:rPr>
        <w:t>Distinguished Representatives of AU Member States;</w:t>
      </w:r>
    </w:p>
    <w:p w14:paraId="13F3D5CD" w14:textId="77777777" w:rsidR="007F3358" w:rsidRDefault="007E6813" w:rsidP="007C6D92">
      <w:pPr>
        <w:tabs>
          <w:tab w:val="left" w:pos="360"/>
        </w:tabs>
        <w:spacing w:line="360" w:lineRule="auto"/>
        <w:jc w:val="both"/>
        <w:rPr>
          <w:rFonts w:ascii="Cambria" w:eastAsia="Cambria" w:hAnsi="Cambria" w:cs="Cambria"/>
          <w:b/>
          <w:i/>
          <w:sz w:val="24"/>
          <w:szCs w:val="24"/>
        </w:rPr>
      </w:pPr>
      <w:r w:rsidRPr="007E6813">
        <w:rPr>
          <w:rFonts w:ascii="Cambria" w:eastAsia="Cambria" w:hAnsi="Cambria" w:cs="Cambria"/>
          <w:b/>
          <w:i/>
          <w:sz w:val="24"/>
          <w:szCs w:val="24"/>
        </w:rPr>
        <w:t xml:space="preserve"> Honourable Members of the African Commission on Human and Peoples’ Rights; Representatives of the African National Human Rights Institutions;</w:t>
      </w:r>
    </w:p>
    <w:p w14:paraId="35699A6A" w14:textId="5C17B126" w:rsidR="007E6813" w:rsidRPr="007E6813" w:rsidRDefault="007E6813" w:rsidP="007C6D92">
      <w:pPr>
        <w:tabs>
          <w:tab w:val="left" w:pos="360"/>
        </w:tabs>
        <w:spacing w:line="360" w:lineRule="auto"/>
        <w:jc w:val="both"/>
        <w:rPr>
          <w:rFonts w:ascii="Cambria" w:eastAsia="Cambria" w:hAnsi="Cambria" w:cs="Cambria"/>
          <w:b/>
          <w:i/>
          <w:sz w:val="24"/>
          <w:szCs w:val="24"/>
        </w:rPr>
      </w:pPr>
      <w:r w:rsidRPr="007E6813">
        <w:rPr>
          <w:rFonts w:ascii="Cambria" w:eastAsia="Cambria" w:hAnsi="Cambria" w:cs="Cambria"/>
          <w:b/>
          <w:i/>
          <w:sz w:val="24"/>
          <w:szCs w:val="24"/>
        </w:rPr>
        <w:t xml:space="preserve"> Representatives of CSOs, NGOs and other actors; Distinguished Guests;</w:t>
      </w:r>
    </w:p>
    <w:p w14:paraId="2ECF3B19" w14:textId="52FE9FF1" w:rsidR="006A64ED" w:rsidRPr="0021252F" w:rsidRDefault="006A64ED" w:rsidP="007C6D92">
      <w:pPr>
        <w:tabs>
          <w:tab w:val="left" w:pos="360"/>
        </w:tabs>
        <w:spacing w:line="360" w:lineRule="auto"/>
        <w:jc w:val="both"/>
        <w:rPr>
          <w:rFonts w:ascii="Cambria" w:eastAsia="Cambria" w:hAnsi="Cambria" w:cs="Cambria"/>
          <w:b/>
          <w:i/>
          <w:sz w:val="24"/>
          <w:szCs w:val="24"/>
        </w:rPr>
      </w:pPr>
      <w:r w:rsidRPr="0021252F">
        <w:rPr>
          <w:rFonts w:ascii="Cambria" w:eastAsia="Cambria" w:hAnsi="Cambria" w:cs="Cambria"/>
          <w:b/>
          <w:i/>
          <w:sz w:val="24"/>
          <w:szCs w:val="24"/>
        </w:rPr>
        <w:t>All Protocol observed</w:t>
      </w:r>
    </w:p>
    <w:p w14:paraId="157EB215" w14:textId="7056480D" w:rsidR="00821095" w:rsidRPr="007E6813" w:rsidRDefault="007E6813" w:rsidP="007C6D92">
      <w:pPr>
        <w:tabs>
          <w:tab w:val="left" w:pos="360"/>
        </w:tabs>
        <w:spacing w:line="360" w:lineRule="auto"/>
        <w:jc w:val="both"/>
        <w:rPr>
          <w:rFonts w:ascii="Cambria" w:eastAsia="Cambria" w:hAnsi="Cambria" w:cs="Cambria"/>
          <w:sz w:val="24"/>
          <w:szCs w:val="24"/>
        </w:rPr>
      </w:pPr>
      <w:r>
        <w:rPr>
          <w:rFonts w:ascii="Cambria" w:eastAsia="Cambria" w:hAnsi="Cambria" w:cs="Cambria"/>
          <w:sz w:val="24"/>
          <w:szCs w:val="24"/>
        </w:rPr>
        <w:t>On behalf of the Network of African National Human Rights Institutions</w:t>
      </w:r>
      <w:r w:rsidR="001D3118">
        <w:rPr>
          <w:rFonts w:ascii="Cambria" w:eastAsia="Cambria" w:hAnsi="Cambria" w:cs="Cambria"/>
          <w:sz w:val="24"/>
          <w:szCs w:val="24"/>
        </w:rPr>
        <w:t xml:space="preserve"> (NANHRI), i</w:t>
      </w:r>
      <w:r w:rsidR="006A64ED" w:rsidRPr="007E6813">
        <w:rPr>
          <w:rFonts w:ascii="Cambria" w:eastAsia="Cambria" w:hAnsi="Cambria" w:cs="Cambria"/>
          <w:sz w:val="24"/>
          <w:szCs w:val="24"/>
        </w:rPr>
        <w:t xml:space="preserve">t is with a warm heart that I </w:t>
      </w:r>
      <w:r w:rsidR="00111B2B">
        <w:rPr>
          <w:rFonts w:ascii="Cambria" w:eastAsia="Cambria" w:hAnsi="Cambria" w:cs="Cambria"/>
          <w:sz w:val="24"/>
          <w:szCs w:val="24"/>
        </w:rPr>
        <w:t>address</w:t>
      </w:r>
      <w:r w:rsidR="006A64ED" w:rsidRPr="007E6813">
        <w:rPr>
          <w:rFonts w:ascii="Cambria" w:eastAsia="Cambria" w:hAnsi="Cambria" w:cs="Cambria"/>
          <w:sz w:val="24"/>
          <w:szCs w:val="24"/>
        </w:rPr>
        <w:t xml:space="preserve"> you </w:t>
      </w:r>
      <w:r w:rsidR="00DC6BBE">
        <w:rPr>
          <w:rFonts w:ascii="Cambria" w:eastAsia="Cambria" w:hAnsi="Cambria" w:cs="Cambria"/>
          <w:sz w:val="24"/>
          <w:szCs w:val="24"/>
        </w:rPr>
        <w:t>at</w:t>
      </w:r>
      <w:r w:rsidR="006A64ED" w:rsidRPr="007E6813">
        <w:rPr>
          <w:rFonts w:ascii="Cambria" w:eastAsia="Cambria" w:hAnsi="Cambria" w:cs="Cambria"/>
          <w:sz w:val="24"/>
          <w:szCs w:val="24"/>
        </w:rPr>
        <w:t xml:space="preserve"> th</w:t>
      </w:r>
      <w:r w:rsidR="0080399F" w:rsidRPr="007E6813">
        <w:rPr>
          <w:rFonts w:ascii="Cambria" w:eastAsia="Cambria" w:hAnsi="Cambria" w:cs="Cambria"/>
          <w:sz w:val="24"/>
          <w:szCs w:val="24"/>
        </w:rPr>
        <w:t>e</w:t>
      </w:r>
      <w:r w:rsidR="006A64ED" w:rsidRPr="007E6813">
        <w:rPr>
          <w:rFonts w:ascii="Cambria" w:eastAsia="Cambria" w:hAnsi="Cambria" w:cs="Cambria"/>
          <w:sz w:val="24"/>
          <w:szCs w:val="24"/>
        </w:rPr>
        <w:t xml:space="preserve"> 7</w:t>
      </w:r>
      <w:r w:rsidR="005F2091" w:rsidRPr="007E6813">
        <w:rPr>
          <w:rFonts w:ascii="Cambria" w:eastAsia="Cambria" w:hAnsi="Cambria" w:cs="Cambria"/>
          <w:sz w:val="24"/>
          <w:szCs w:val="24"/>
        </w:rPr>
        <w:t>7</w:t>
      </w:r>
      <w:r w:rsidR="005F2091" w:rsidRPr="007E6813">
        <w:rPr>
          <w:rFonts w:ascii="Cambria" w:eastAsia="Cambria" w:hAnsi="Cambria" w:cs="Cambria"/>
          <w:sz w:val="24"/>
          <w:szCs w:val="24"/>
          <w:vertAlign w:val="superscript"/>
        </w:rPr>
        <w:t>th</w:t>
      </w:r>
      <w:r w:rsidR="005F2091" w:rsidRPr="007E6813">
        <w:rPr>
          <w:rFonts w:ascii="Cambria" w:eastAsia="Cambria" w:hAnsi="Cambria" w:cs="Cambria"/>
          <w:sz w:val="24"/>
          <w:szCs w:val="24"/>
        </w:rPr>
        <w:t xml:space="preserve"> </w:t>
      </w:r>
      <w:r w:rsidR="006A64ED" w:rsidRPr="007E6813">
        <w:rPr>
          <w:rFonts w:ascii="Cambria" w:eastAsia="Cambria" w:hAnsi="Cambria" w:cs="Cambria"/>
          <w:sz w:val="24"/>
          <w:szCs w:val="24"/>
        </w:rPr>
        <w:t xml:space="preserve">Ordinary Session of the African Commission on Human and Peoples’ Rights (the African Commission). </w:t>
      </w:r>
      <w:r w:rsidR="001D3118">
        <w:rPr>
          <w:rFonts w:ascii="Cambria" w:eastAsia="Cambria" w:hAnsi="Cambria" w:cs="Cambria"/>
          <w:sz w:val="24"/>
          <w:szCs w:val="24"/>
        </w:rPr>
        <w:t xml:space="preserve"> We are honoured to address this esteemed August </w:t>
      </w:r>
      <w:proofErr w:type="gramStart"/>
      <w:r w:rsidR="001D3118">
        <w:rPr>
          <w:rFonts w:ascii="Cambria" w:eastAsia="Cambria" w:hAnsi="Cambria" w:cs="Cambria"/>
          <w:sz w:val="24"/>
          <w:szCs w:val="24"/>
        </w:rPr>
        <w:t>gathering  since</w:t>
      </w:r>
      <w:proofErr w:type="gramEnd"/>
      <w:r w:rsidR="001D3118">
        <w:rPr>
          <w:rFonts w:ascii="Cambria" w:eastAsia="Cambria" w:hAnsi="Cambria" w:cs="Cambria"/>
          <w:sz w:val="24"/>
          <w:szCs w:val="24"/>
        </w:rPr>
        <w:t xml:space="preserve"> as African NHRIs we play a dual role of being the bridge between the regional and national human rights systems; as well as being the bridge between </w:t>
      </w:r>
      <w:r w:rsidR="00D023CA">
        <w:rPr>
          <w:rFonts w:ascii="Cambria" w:eastAsia="Cambria" w:hAnsi="Cambria" w:cs="Cambria"/>
          <w:sz w:val="24"/>
          <w:szCs w:val="24"/>
        </w:rPr>
        <w:t>Governments and Civil Society Organizations.</w:t>
      </w:r>
      <w:r w:rsidR="00EC6222">
        <w:rPr>
          <w:rFonts w:ascii="Cambria" w:eastAsia="Cambria" w:hAnsi="Cambria" w:cs="Cambria"/>
          <w:sz w:val="24"/>
          <w:szCs w:val="24"/>
        </w:rPr>
        <w:t xml:space="preserve"> </w:t>
      </w:r>
      <w:r w:rsidR="001D3118">
        <w:rPr>
          <w:rFonts w:ascii="Cambria" w:eastAsia="Cambria" w:hAnsi="Cambria" w:cs="Cambria"/>
          <w:sz w:val="24"/>
          <w:szCs w:val="24"/>
        </w:rPr>
        <w:t>We are grateful to the Government of the</w:t>
      </w:r>
      <w:r w:rsidR="00D023CA">
        <w:rPr>
          <w:rFonts w:ascii="Cambria" w:eastAsia="Cambria" w:hAnsi="Cambria" w:cs="Cambria"/>
          <w:sz w:val="24"/>
          <w:szCs w:val="24"/>
        </w:rPr>
        <w:t xml:space="preserve"> United</w:t>
      </w:r>
      <w:r w:rsidR="001D3118">
        <w:rPr>
          <w:rFonts w:ascii="Cambria" w:eastAsia="Cambria" w:hAnsi="Cambria" w:cs="Cambria"/>
          <w:sz w:val="24"/>
          <w:szCs w:val="24"/>
        </w:rPr>
        <w:t xml:space="preserve"> Republic of Tanzania for </w:t>
      </w:r>
      <w:r w:rsidR="00D023CA">
        <w:rPr>
          <w:rFonts w:ascii="Cambria" w:eastAsia="Cambria" w:hAnsi="Cambria" w:cs="Cambria"/>
          <w:sz w:val="24"/>
          <w:szCs w:val="24"/>
        </w:rPr>
        <w:t xml:space="preserve"> hosting and supporting this session. </w:t>
      </w:r>
      <w:r w:rsidR="00613721">
        <w:rPr>
          <w:rFonts w:ascii="Cambria" w:eastAsia="Cambria" w:hAnsi="Cambria" w:cs="Cambria"/>
          <w:sz w:val="24"/>
          <w:szCs w:val="24"/>
        </w:rPr>
        <w:t>We congratulate the newly appointed Commissioners who will be sworn in during this session.</w:t>
      </w:r>
    </w:p>
    <w:p w14:paraId="0A05EC43" w14:textId="790565F3" w:rsidR="006A64ED" w:rsidRPr="009537D1" w:rsidRDefault="00516089" w:rsidP="007C6D92">
      <w:pPr>
        <w:tabs>
          <w:tab w:val="left" w:pos="360"/>
        </w:tabs>
        <w:spacing w:line="360" w:lineRule="auto"/>
        <w:jc w:val="both"/>
        <w:rPr>
          <w:rFonts w:ascii="Cambria" w:eastAsia="Cambria" w:hAnsi="Cambria" w:cs="Cambria"/>
          <w:color w:val="ED7D31" w:themeColor="accent2"/>
          <w:sz w:val="24"/>
          <w:szCs w:val="24"/>
        </w:rPr>
      </w:pPr>
      <w:r>
        <w:rPr>
          <w:rFonts w:ascii="Cambria" w:eastAsia="Cambria" w:hAnsi="Cambria" w:cs="Cambria"/>
          <w:b/>
          <w:color w:val="ED7D31" w:themeColor="accent2"/>
          <w:sz w:val="24"/>
          <w:szCs w:val="24"/>
        </w:rPr>
        <w:t xml:space="preserve">Excellencies and </w:t>
      </w:r>
      <w:r w:rsidR="006A64ED" w:rsidRPr="009537D1">
        <w:rPr>
          <w:rFonts w:ascii="Cambria" w:eastAsia="Cambria" w:hAnsi="Cambria" w:cs="Cambria"/>
          <w:b/>
          <w:color w:val="ED7D31" w:themeColor="accent2"/>
          <w:sz w:val="24"/>
          <w:szCs w:val="24"/>
        </w:rPr>
        <w:t xml:space="preserve">Honourable </w:t>
      </w:r>
      <w:r>
        <w:rPr>
          <w:rFonts w:ascii="Cambria" w:eastAsia="Cambria" w:hAnsi="Cambria" w:cs="Cambria"/>
          <w:b/>
          <w:color w:val="ED7D31" w:themeColor="accent2"/>
          <w:sz w:val="24"/>
          <w:szCs w:val="24"/>
        </w:rPr>
        <w:t>Delegates</w:t>
      </w:r>
      <w:r w:rsidR="006A64ED" w:rsidRPr="009537D1">
        <w:rPr>
          <w:rFonts w:ascii="Cambria" w:eastAsia="Cambria" w:hAnsi="Cambria" w:cs="Cambria"/>
          <w:b/>
          <w:color w:val="ED7D31" w:themeColor="accent2"/>
          <w:sz w:val="24"/>
          <w:szCs w:val="24"/>
        </w:rPr>
        <w:t xml:space="preserve">, </w:t>
      </w:r>
    </w:p>
    <w:p w14:paraId="087027BB" w14:textId="3E4054CF" w:rsidR="00D023CA" w:rsidRDefault="00D023CA" w:rsidP="007C6D92">
      <w:pPr>
        <w:tabs>
          <w:tab w:val="left" w:pos="360"/>
        </w:tabs>
        <w:spacing w:line="360" w:lineRule="auto"/>
        <w:jc w:val="both"/>
        <w:rPr>
          <w:rFonts w:ascii="Cambria" w:eastAsia="Cambria" w:hAnsi="Cambria" w:cs="Cambria"/>
          <w:bCs/>
          <w:sz w:val="24"/>
          <w:szCs w:val="24"/>
          <w:lang w:val="en-US"/>
        </w:rPr>
      </w:pPr>
      <w:r>
        <w:rPr>
          <w:rFonts w:ascii="Cambria" w:eastAsia="Cambria" w:hAnsi="Cambria" w:cs="Cambria"/>
          <w:sz w:val="24"/>
          <w:szCs w:val="24"/>
        </w:rPr>
        <w:t>We are pleased to bring to the attention of the African Commission the outcomes of the deliberations of the Sixth NHRIs forum which took place on 18</w:t>
      </w:r>
      <w:r w:rsidRPr="00D023CA">
        <w:rPr>
          <w:rFonts w:ascii="Cambria" w:eastAsia="Cambria" w:hAnsi="Cambria" w:cs="Cambria"/>
          <w:sz w:val="24"/>
          <w:szCs w:val="24"/>
          <w:vertAlign w:val="superscript"/>
        </w:rPr>
        <w:t>th</w:t>
      </w:r>
      <w:r>
        <w:rPr>
          <w:rFonts w:ascii="Cambria" w:eastAsia="Cambria" w:hAnsi="Cambria" w:cs="Cambria"/>
          <w:sz w:val="24"/>
          <w:szCs w:val="24"/>
        </w:rPr>
        <w:t>-19</w:t>
      </w:r>
      <w:r w:rsidRPr="00D023CA">
        <w:rPr>
          <w:rFonts w:ascii="Cambria" w:eastAsia="Cambria" w:hAnsi="Cambria" w:cs="Cambria"/>
          <w:sz w:val="24"/>
          <w:szCs w:val="24"/>
          <w:vertAlign w:val="superscript"/>
        </w:rPr>
        <w:t>th</w:t>
      </w:r>
      <w:r>
        <w:rPr>
          <w:rFonts w:ascii="Cambria" w:eastAsia="Cambria" w:hAnsi="Cambria" w:cs="Cambria"/>
          <w:sz w:val="24"/>
          <w:szCs w:val="24"/>
        </w:rPr>
        <w:t xml:space="preserve"> October at this same venue</w:t>
      </w:r>
      <w:r w:rsidR="003E5AD5">
        <w:rPr>
          <w:rFonts w:ascii="Cambria" w:eastAsia="Cambria" w:hAnsi="Cambria" w:cs="Cambria"/>
          <w:sz w:val="24"/>
          <w:szCs w:val="24"/>
        </w:rPr>
        <w:t xml:space="preserve"> under the theme</w:t>
      </w:r>
      <w:r w:rsidR="00F10CD8">
        <w:rPr>
          <w:rFonts w:ascii="Cambria" w:eastAsia="Cambria" w:hAnsi="Cambria" w:cs="Cambria"/>
          <w:sz w:val="24"/>
          <w:szCs w:val="24"/>
          <w:lang w:val="en-US"/>
        </w:rPr>
        <w:t xml:space="preserve"> </w:t>
      </w:r>
      <w:r w:rsidR="00F10CD8" w:rsidRPr="00F10CD8">
        <w:rPr>
          <w:rFonts w:ascii="Cambria" w:eastAsia="Cambria" w:hAnsi="Cambria" w:cs="Cambria"/>
          <w:sz w:val="24"/>
          <w:szCs w:val="24"/>
          <w:lang w:val="en-US"/>
        </w:rPr>
        <w:t>“</w:t>
      </w:r>
      <w:r w:rsidR="00F10CD8" w:rsidRPr="00F10CD8">
        <w:rPr>
          <w:rFonts w:ascii="Cambria" w:eastAsia="Cambria" w:hAnsi="Cambria" w:cs="Cambria"/>
          <w:b/>
          <w:bCs/>
          <w:i/>
          <w:sz w:val="24"/>
          <w:szCs w:val="24"/>
          <w:lang w:val="en-US"/>
        </w:rPr>
        <w:t>The 30</w:t>
      </w:r>
      <w:r w:rsidR="00F10CD8" w:rsidRPr="00F10CD8">
        <w:rPr>
          <w:rFonts w:ascii="Cambria" w:eastAsia="Cambria" w:hAnsi="Cambria" w:cs="Cambria"/>
          <w:b/>
          <w:bCs/>
          <w:i/>
          <w:sz w:val="24"/>
          <w:szCs w:val="24"/>
          <w:vertAlign w:val="superscript"/>
          <w:lang w:val="en-US"/>
        </w:rPr>
        <w:t>th</w:t>
      </w:r>
      <w:r w:rsidR="00F10CD8" w:rsidRPr="00F10CD8">
        <w:rPr>
          <w:rFonts w:ascii="Cambria" w:eastAsia="Cambria" w:hAnsi="Cambria" w:cs="Cambria"/>
          <w:b/>
          <w:bCs/>
          <w:i/>
          <w:sz w:val="24"/>
          <w:szCs w:val="24"/>
          <w:lang w:val="en-US"/>
        </w:rPr>
        <w:t xml:space="preserve"> Anniversary of the Paris Principles &amp; The 20</w:t>
      </w:r>
      <w:r w:rsidR="00F10CD8" w:rsidRPr="00F10CD8">
        <w:rPr>
          <w:rFonts w:ascii="Cambria" w:eastAsia="Cambria" w:hAnsi="Cambria" w:cs="Cambria"/>
          <w:b/>
          <w:bCs/>
          <w:i/>
          <w:sz w:val="24"/>
          <w:szCs w:val="24"/>
          <w:vertAlign w:val="superscript"/>
          <w:lang w:val="en-US"/>
        </w:rPr>
        <w:t>th</w:t>
      </w:r>
      <w:r w:rsidR="00F10CD8" w:rsidRPr="00F10CD8">
        <w:rPr>
          <w:rFonts w:ascii="Cambria" w:eastAsia="Cambria" w:hAnsi="Cambria" w:cs="Cambria"/>
          <w:b/>
          <w:bCs/>
          <w:i/>
          <w:sz w:val="24"/>
          <w:szCs w:val="24"/>
          <w:lang w:val="en-US"/>
        </w:rPr>
        <w:t xml:space="preserve"> Anniversary of the Maputo Protocol: Amplifying the Role of NHRIs in the Protection of the Rights of Women and other Vulnerable Groups in Africa</w:t>
      </w:r>
      <w:r w:rsidR="00B7391F">
        <w:rPr>
          <w:rFonts w:ascii="Cambria" w:eastAsia="Cambria" w:hAnsi="Cambria" w:cs="Cambria"/>
          <w:b/>
          <w:bCs/>
          <w:i/>
          <w:sz w:val="24"/>
          <w:szCs w:val="24"/>
          <w:lang w:val="en-US"/>
        </w:rPr>
        <w:t xml:space="preserve">.” </w:t>
      </w:r>
      <w:r w:rsidR="00BC6E1F">
        <w:rPr>
          <w:rFonts w:ascii="Cambria" w:eastAsia="Cambria" w:hAnsi="Cambria" w:cs="Cambria"/>
          <w:bCs/>
          <w:sz w:val="24"/>
          <w:szCs w:val="24"/>
          <w:lang w:val="en-US"/>
        </w:rPr>
        <w:t>On this 30</w:t>
      </w:r>
      <w:r w:rsidR="00BC6E1F" w:rsidRPr="00BC6E1F">
        <w:rPr>
          <w:rFonts w:ascii="Cambria" w:eastAsia="Cambria" w:hAnsi="Cambria" w:cs="Cambria"/>
          <w:bCs/>
          <w:sz w:val="24"/>
          <w:szCs w:val="24"/>
          <w:vertAlign w:val="superscript"/>
          <w:lang w:val="en-US"/>
        </w:rPr>
        <w:t>th</w:t>
      </w:r>
      <w:r w:rsidR="00BC6E1F">
        <w:rPr>
          <w:rFonts w:ascii="Cambria" w:eastAsia="Cambria" w:hAnsi="Cambria" w:cs="Cambria"/>
          <w:bCs/>
          <w:sz w:val="24"/>
          <w:szCs w:val="24"/>
          <w:lang w:val="en-US"/>
        </w:rPr>
        <w:t xml:space="preserve"> anniversary of the Paris Principles, African NHRIs </w:t>
      </w:r>
      <w:r w:rsidR="00BA3B10">
        <w:rPr>
          <w:rFonts w:ascii="Cambria" w:eastAsia="Cambria" w:hAnsi="Cambria" w:cs="Cambria"/>
          <w:bCs/>
          <w:sz w:val="24"/>
          <w:szCs w:val="24"/>
          <w:lang w:val="en-US"/>
        </w:rPr>
        <w:t xml:space="preserve">have </w:t>
      </w:r>
      <w:r w:rsidR="00BC6E1F">
        <w:rPr>
          <w:rFonts w:ascii="Cambria" w:eastAsia="Cambria" w:hAnsi="Cambria" w:cs="Cambria"/>
          <w:bCs/>
          <w:sz w:val="24"/>
          <w:szCs w:val="24"/>
          <w:lang w:val="en-US"/>
        </w:rPr>
        <w:t xml:space="preserve">resolved to strengthen their affiliate status relationship with the African Commission by regularly reporting on the situation of human </w:t>
      </w:r>
      <w:r w:rsidR="00BC6E1F">
        <w:rPr>
          <w:rFonts w:ascii="Cambria" w:eastAsia="Cambria" w:hAnsi="Cambria" w:cs="Cambria"/>
          <w:bCs/>
          <w:sz w:val="24"/>
          <w:szCs w:val="24"/>
          <w:lang w:val="en-US"/>
        </w:rPr>
        <w:lastRenderedPageBreak/>
        <w:t xml:space="preserve">rights in their </w:t>
      </w:r>
      <w:r w:rsidR="003E5AD5">
        <w:rPr>
          <w:rFonts w:ascii="Cambria" w:eastAsia="Cambria" w:hAnsi="Cambria" w:cs="Cambria"/>
          <w:bCs/>
          <w:sz w:val="24"/>
          <w:szCs w:val="24"/>
          <w:lang w:val="en-US"/>
        </w:rPr>
        <w:t xml:space="preserve">respective </w:t>
      </w:r>
      <w:r w:rsidR="00BC6E1F">
        <w:rPr>
          <w:rFonts w:ascii="Cambria" w:eastAsia="Cambria" w:hAnsi="Cambria" w:cs="Cambria"/>
          <w:bCs/>
          <w:sz w:val="24"/>
          <w:szCs w:val="24"/>
          <w:lang w:val="en-US"/>
        </w:rPr>
        <w:t>countries and following up on the implementation of the decisions and recommendations of the</w:t>
      </w:r>
      <w:r w:rsidR="00BA3B10">
        <w:rPr>
          <w:rFonts w:ascii="Cambria" w:eastAsia="Cambria" w:hAnsi="Cambria" w:cs="Cambria"/>
          <w:bCs/>
          <w:sz w:val="24"/>
          <w:szCs w:val="24"/>
          <w:lang w:val="en-US"/>
        </w:rPr>
        <w:t xml:space="preserve"> African</w:t>
      </w:r>
      <w:r w:rsidR="00BC6E1F">
        <w:rPr>
          <w:rFonts w:ascii="Cambria" w:eastAsia="Cambria" w:hAnsi="Cambria" w:cs="Cambria"/>
          <w:bCs/>
          <w:sz w:val="24"/>
          <w:szCs w:val="24"/>
          <w:lang w:val="en-US"/>
        </w:rPr>
        <w:t xml:space="preserve"> Commission.</w:t>
      </w:r>
    </w:p>
    <w:p w14:paraId="4295F265" w14:textId="77855402" w:rsidR="00C50F7C" w:rsidRDefault="00BA3B10" w:rsidP="007C6D92">
      <w:pPr>
        <w:tabs>
          <w:tab w:val="left" w:pos="360"/>
        </w:tabs>
        <w:spacing w:line="360" w:lineRule="auto"/>
        <w:jc w:val="both"/>
        <w:rPr>
          <w:rFonts w:ascii="Cambria" w:eastAsia="Cambria" w:hAnsi="Cambria" w:cs="Cambria"/>
          <w:sz w:val="24"/>
          <w:szCs w:val="24"/>
          <w:lang w:val="en-US"/>
        </w:rPr>
      </w:pPr>
      <w:r>
        <w:rPr>
          <w:rFonts w:ascii="Cambria" w:eastAsia="Cambria" w:hAnsi="Cambria" w:cs="Cambria"/>
          <w:sz w:val="24"/>
          <w:szCs w:val="24"/>
        </w:rPr>
        <w:t xml:space="preserve">We </w:t>
      </w:r>
      <w:r w:rsidR="001F3480">
        <w:rPr>
          <w:rFonts w:ascii="Cambria" w:eastAsia="Cambria" w:hAnsi="Cambria" w:cs="Cambria"/>
          <w:sz w:val="24"/>
          <w:szCs w:val="24"/>
        </w:rPr>
        <w:t>also commemorated the 20</w:t>
      </w:r>
      <w:r w:rsidR="001F3480" w:rsidRPr="001F3480">
        <w:rPr>
          <w:rFonts w:ascii="Cambria" w:eastAsia="Cambria" w:hAnsi="Cambria" w:cs="Cambria"/>
          <w:sz w:val="24"/>
          <w:szCs w:val="24"/>
          <w:vertAlign w:val="superscript"/>
        </w:rPr>
        <w:t>th</w:t>
      </w:r>
      <w:r w:rsidR="001F3480">
        <w:rPr>
          <w:rFonts w:ascii="Cambria" w:eastAsia="Cambria" w:hAnsi="Cambria" w:cs="Cambria"/>
          <w:sz w:val="24"/>
          <w:szCs w:val="24"/>
        </w:rPr>
        <w:t xml:space="preserve"> anniversary of the Maputo Protocol. </w:t>
      </w:r>
      <w:r w:rsidR="00772933" w:rsidRPr="00772933">
        <w:rPr>
          <w:rFonts w:ascii="Cambria" w:eastAsia="Cambria" w:hAnsi="Cambria" w:cs="Cambria"/>
          <w:sz w:val="24"/>
          <w:szCs w:val="24"/>
          <w:lang w:val="en-US"/>
        </w:rPr>
        <w:t xml:space="preserve">Protection of </w:t>
      </w:r>
      <w:r w:rsidR="00153924">
        <w:rPr>
          <w:rFonts w:ascii="Cambria" w:eastAsia="Cambria" w:hAnsi="Cambria" w:cs="Cambria"/>
          <w:sz w:val="24"/>
          <w:szCs w:val="24"/>
          <w:lang w:val="en-US"/>
        </w:rPr>
        <w:t xml:space="preserve">reproductive health rights of women and girls in </w:t>
      </w:r>
      <w:proofErr w:type="gramStart"/>
      <w:r w:rsidR="00153924">
        <w:rPr>
          <w:rFonts w:ascii="Cambria" w:eastAsia="Cambria" w:hAnsi="Cambria" w:cs="Cambria"/>
          <w:sz w:val="24"/>
          <w:szCs w:val="24"/>
          <w:lang w:val="en-US"/>
        </w:rPr>
        <w:t xml:space="preserve">Africa </w:t>
      </w:r>
      <w:r w:rsidR="00772933" w:rsidRPr="00772933">
        <w:rPr>
          <w:rFonts w:ascii="Cambria" w:eastAsia="Cambria" w:hAnsi="Cambria" w:cs="Cambria"/>
          <w:sz w:val="24"/>
          <w:szCs w:val="24"/>
          <w:lang w:val="en-US"/>
        </w:rPr>
        <w:t xml:space="preserve"> is</w:t>
      </w:r>
      <w:proofErr w:type="gramEnd"/>
      <w:r w:rsidR="00772933" w:rsidRPr="00772933">
        <w:rPr>
          <w:rFonts w:ascii="Cambria" w:eastAsia="Cambria" w:hAnsi="Cambria" w:cs="Cambria"/>
          <w:sz w:val="24"/>
          <w:szCs w:val="24"/>
          <w:lang w:val="en-US"/>
        </w:rPr>
        <w:t xml:space="preserve"> essential to human development and the subsequent fulfilment and enjoyment of all other rights.</w:t>
      </w:r>
      <w:r w:rsidR="00981909">
        <w:rPr>
          <w:rFonts w:ascii="Cambria" w:eastAsia="Cambria" w:hAnsi="Cambria" w:cs="Cambria"/>
          <w:sz w:val="24"/>
          <w:szCs w:val="24"/>
          <w:lang w:val="en-US"/>
        </w:rPr>
        <w:t xml:space="preserve"> </w:t>
      </w:r>
      <w:r w:rsidR="00AC5959">
        <w:rPr>
          <w:rFonts w:ascii="Cambria" w:eastAsia="Cambria" w:hAnsi="Cambria" w:cs="Cambria"/>
          <w:sz w:val="24"/>
          <w:szCs w:val="24"/>
          <w:lang w:val="en-US"/>
        </w:rPr>
        <w:t>We</w:t>
      </w:r>
      <w:r w:rsidR="00981909">
        <w:rPr>
          <w:rFonts w:ascii="Cambria" w:eastAsia="Cambria" w:hAnsi="Cambria" w:cs="Cambria"/>
          <w:sz w:val="24"/>
          <w:szCs w:val="24"/>
          <w:lang w:val="en-US"/>
        </w:rPr>
        <w:t xml:space="preserve"> reiterated Thomas Sankara’s words that</w:t>
      </w:r>
      <w:r w:rsidR="00772933" w:rsidRPr="00772933">
        <w:rPr>
          <w:rFonts w:ascii="Cambria" w:eastAsia="Cambria" w:hAnsi="Cambria" w:cs="Cambria"/>
          <w:sz w:val="24"/>
          <w:szCs w:val="24"/>
          <w:lang w:val="en-US"/>
        </w:rPr>
        <w:t xml:space="preserve"> </w:t>
      </w:r>
      <w:r w:rsidR="00772933" w:rsidRPr="00772933">
        <w:rPr>
          <w:rFonts w:ascii="Cambria" w:eastAsia="Cambria" w:hAnsi="Cambria" w:cs="Cambria"/>
          <w:b/>
          <w:i/>
          <w:sz w:val="24"/>
          <w:szCs w:val="24"/>
          <w:lang w:val="en-US"/>
        </w:rPr>
        <w:t>“</w:t>
      </w:r>
      <w:r w:rsidR="00772933" w:rsidRPr="00772933">
        <w:rPr>
          <w:rFonts w:ascii="Cambria" w:eastAsia="Cambria" w:hAnsi="Cambria" w:cs="Cambria"/>
          <w:b/>
          <w:i/>
          <w:sz w:val="24"/>
          <w:szCs w:val="24"/>
        </w:rPr>
        <w:t>The condition of women is therefore at the heart of the question of humanity itself, here, there, and everywhere.”</w:t>
      </w:r>
      <w:r w:rsidR="00772933" w:rsidRPr="00772933">
        <w:rPr>
          <w:rFonts w:ascii="Cambria" w:eastAsia="Cambria" w:hAnsi="Cambria" w:cs="Cambria"/>
          <w:b/>
          <w:sz w:val="24"/>
          <w:szCs w:val="24"/>
        </w:rPr>
        <w:t xml:space="preserve"> </w:t>
      </w:r>
      <w:r w:rsidR="00C50F7C">
        <w:rPr>
          <w:rFonts w:ascii="Cambria" w:eastAsia="Cambria" w:hAnsi="Cambria" w:cs="Cambria"/>
          <w:sz w:val="24"/>
          <w:szCs w:val="24"/>
        </w:rPr>
        <w:t xml:space="preserve">We </w:t>
      </w:r>
      <w:r w:rsidR="00981909">
        <w:rPr>
          <w:rFonts w:ascii="Cambria" w:eastAsia="Cambria" w:hAnsi="Cambria" w:cs="Cambria"/>
          <w:sz w:val="24"/>
          <w:szCs w:val="24"/>
        </w:rPr>
        <w:t>resolved</w:t>
      </w:r>
      <w:r w:rsidR="00772933" w:rsidRPr="00772933">
        <w:rPr>
          <w:rFonts w:ascii="Cambria" w:eastAsia="Cambria" w:hAnsi="Cambria" w:cs="Cambria"/>
          <w:sz w:val="24"/>
          <w:szCs w:val="24"/>
        </w:rPr>
        <w:t xml:space="preserve"> to work together</w:t>
      </w:r>
      <w:r w:rsidR="00981909">
        <w:rPr>
          <w:rFonts w:ascii="Cambria" w:eastAsia="Cambria" w:hAnsi="Cambria" w:cs="Cambria"/>
          <w:sz w:val="24"/>
          <w:szCs w:val="24"/>
        </w:rPr>
        <w:t xml:space="preserve"> with the African Commission</w:t>
      </w:r>
      <w:r w:rsidR="00772933" w:rsidRPr="00772933">
        <w:rPr>
          <w:rFonts w:ascii="Cambria" w:eastAsia="Cambria" w:hAnsi="Cambria" w:cs="Cambria"/>
          <w:sz w:val="24"/>
          <w:szCs w:val="24"/>
        </w:rPr>
        <w:t xml:space="preserve"> towards achievement of the range of rights protected by Article 14 of the Maputo  Protocol including </w:t>
      </w:r>
      <w:r w:rsidR="00772933" w:rsidRPr="00772933">
        <w:rPr>
          <w:rFonts w:ascii="Cambria" w:eastAsia="Cambria" w:hAnsi="Cambria" w:cs="Cambria"/>
          <w:sz w:val="24"/>
          <w:szCs w:val="24"/>
          <w:lang w:val="en-US"/>
        </w:rPr>
        <w:t xml:space="preserve">the right to contraception; protection from sexually infectious diseases including HIV/AIDs, and authorization of medical abortion in cases of sexual assault, rape, incest, and where the continued pregnancy endangers the mental and physical health of the mother or the life of the mother or the fetus. </w:t>
      </w:r>
    </w:p>
    <w:p w14:paraId="0CB39879" w14:textId="50F4C35E" w:rsidR="009A5A19" w:rsidRDefault="00C50F7C" w:rsidP="007C6D92">
      <w:pPr>
        <w:tabs>
          <w:tab w:val="left" w:pos="360"/>
        </w:tabs>
        <w:spacing w:line="360" w:lineRule="auto"/>
        <w:jc w:val="both"/>
        <w:rPr>
          <w:rFonts w:ascii="Cambria" w:eastAsia="Cambria" w:hAnsi="Cambria" w:cs="Cambria"/>
          <w:sz w:val="24"/>
          <w:szCs w:val="24"/>
          <w:lang w:val="en-US"/>
        </w:rPr>
      </w:pPr>
      <w:r>
        <w:rPr>
          <w:rFonts w:ascii="Cambria" w:eastAsia="Cambria" w:hAnsi="Cambria" w:cs="Cambria"/>
          <w:sz w:val="24"/>
          <w:szCs w:val="24"/>
          <w:lang w:val="en-US"/>
        </w:rPr>
        <w:t>We</w:t>
      </w:r>
      <w:r w:rsidR="00981909">
        <w:rPr>
          <w:rFonts w:ascii="Cambria" w:eastAsia="Cambria" w:hAnsi="Cambria" w:cs="Cambria"/>
          <w:sz w:val="24"/>
          <w:szCs w:val="24"/>
          <w:lang w:val="en-US"/>
        </w:rPr>
        <w:t xml:space="preserve"> further resolved to </w:t>
      </w:r>
      <w:r w:rsidR="00772933" w:rsidRPr="00772933">
        <w:rPr>
          <w:rFonts w:ascii="Cambria" w:eastAsia="Cambria" w:hAnsi="Cambria" w:cs="Cambria"/>
          <w:sz w:val="24"/>
          <w:szCs w:val="24"/>
          <w:lang w:val="en-US"/>
        </w:rPr>
        <w:t xml:space="preserve">engage </w:t>
      </w:r>
      <w:r w:rsidR="001D2E17">
        <w:rPr>
          <w:rFonts w:ascii="Cambria" w:eastAsia="Cambria" w:hAnsi="Cambria" w:cs="Cambria"/>
          <w:sz w:val="24"/>
          <w:szCs w:val="24"/>
          <w:lang w:val="en-US"/>
        </w:rPr>
        <w:t xml:space="preserve">with relevant </w:t>
      </w:r>
      <w:proofErr w:type="gramStart"/>
      <w:r w:rsidR="001D2E17">
        <w:rPr>
          <w:rFonts w:ascii="Cambria" w:eastAsia="Cambria" w:hAnsi="Cambria" w:cs="Cambria"/>
          <w:sz w:val="24"/>
          <w:szCs w:val="24"/>
          <w:lang w:val="en-US"/>
        </w:rPr>
        <w:t xml:space="preserve">actors </w:t>
      </w:r>
      <w:r w:rsidR="00772933" w:rsidRPr="00772933">
        <w:rPr>
          <w:rFonts w:ascii="Cambria" w:eastAsia="Cambria" w:hAnsi="Cambria" w:cs="Cambria"/>
          <w:sz w:val="24"/>
          <w:szCs w:val="24"/>
          <w:lang w:val="en-US"/>
        </w:rPr>
        <w:t xml:space="preserve"> to</w:t>
      </w:r>
      <w:proofErr w:type="gramEnd"/>
      <w:r w:rsidR="00772933" w:rsidRPr="00772933">
        <w:rPr>
          <w:rFonts w:ascii="Cambria" w:eastAsia="Cambria" w:hAnsi="Cambria" w:cs="Cambria"/>
          <w:sz w:val="24"/>
          <w:szCs w:val="24"/>
          <w:lang w:val="en-US"/>
        </w:rPr>
        <w:t xml:space="preserve"> bridge the barriers that continue to hinder the full realization of reproductive health rights.</w:t>
      </w:r>
      <w:r>
        <w:rPr>
          <w:rFonts w:ascii="Cambria" w:eastAsia="Cambria" w:hAnsi="Cambria" w:cs="Cambria"/>
          <w:sz w:val="24"/>
          <w:szCs w:val="24"/>
          <w:lang w:val="en-US"/>
        </w:rPr>
        <w:t xml:space="preserve"> Finally, we undertook to work on a joint campaign with the Special Rapporteur on the Rights of Women in Africa to achieve universal ratification of the Maputo Protocol and the removal of reservations thereto; particularly those placed on Article 14 of the Protocol. </w:t>
      </w:r>
    </w:p>
    <w:p w14:paraId="316D2FB4" w14:textId="58F7C3B0" w:rsidR="00C50F7C" w:rsidRPr="00BC6E1F" w:rsidRDefault="00DE4E4A" w:rsidP="007C6D92">
      <w:pPr>
        <w:tabs>
          <w:tab w:val="left" w:pos="360"/>
        </w:tabs>
        <w:spacing w:line="360" w:lineRule="auto"/>
        <w:jc w:val="both"/>
        <w:rPr>
          <w:rFonts w:ascii="Cambria" w:eastAsia="Cambria" w:hAnsi="Cambria" w:cs="Cambria"/>
          <w:sz w:val="24"/>
          <w:szCs w:val="24"/>
        </w:rPr>
      </w:pPr>
      <w:r>
        <w:rPr>
          <w:rFonts w:ascii="Cambria" w:eastAsia="Cambria" w:hAnsi="Cambria" w:cs="Cambria"/>
          <w:sz w:val="24"/>
          <w:szCs w:val="24"/>
        </w:rPr>
        <w:t xml:space="preserve">We </w:t>
      </w:r>
      <w:r w:rsidR="00C50F7C">
        <w:rPr>
          <w:rFonts w:ascii="Cambria" w:eastAsia="Cambria" w:hAnsi="Cambria" w:cs="Cambria"/>
          <w:sz w:val="24"/>
          <w:szCs w:val="24"/>
        </w:rPr>
        <w:t xml:space="preserve">also took note of the dire status of social protection and social security in the continent. We are concerned that </w:t>
      </w:r>
      <w:proofErr w:type="gramStart"/>
      <w:r w:rsidR="00C50F7C">
        <w:rPr>
          <w:rFonts w:ascii="Cambria" w:eastAsia="Cambria" w:hAnsi="Cambria" w:cs="Cambria"/>
          <w:sz w:val="24"/>
          <w:szCs w:val="24"/>
        </w:rPr>
        <w:t xml:space="preserve">only  </w:t>
      </w:r>
      <w:r w:rsidR="00C50F7C" w:rsidRPr="00C50F7C">
        <w:rPr>
          <w:rFonts w:ascii="Cambria" w:eastAsia="Cambria" w:hAnsi="Cambria" w:cs="Cambria"/>
          <w:sz w:val="24"/>
          <w:szCs w:val="24"/>
          <w:lang w:val="en-US"/>
        </w:rPr>
        <w:t>17</w:t>
      </w:r>
      <w:proofErr w:type="gramEnd"/>
      <w:r w:rsidR="00C50F7C" w:rsidRPr="00C50F7C">
        <w:rPr>
          <w:rFonts w:ascii="Cambria" w:eastAsia="Cambria" w:hAnsi="Cambria" w:cs="Cambria"/>
          <w:sz w:val="24"/>
          <w:szCs w:val="24"/>
          <w:lang w:val="en-US"/>
        </w:rPr>
        <w:t>% of the total population in Africa receive at least one social protection benefit as compared to the global average of 47% leaving 1.2 billion Africans without any form of social protection coverage.</w:t>
      </w:r>
      <w:r w:rsidR="00C50F7C">
        <w:rPr>
          <w:rFonts w:ascii="Cambria" w:eastAsia="Cambria" w:hAnsi="Cambria" w:cs="Cambria"/>
          <w:sz w:val="24"/>
          <w:szCs w:val="24"/>
          <w:lang w:val="en-US"/>
        </w:rPr>
        <w:t xml:space="preserve"> The situation has been worsened </w:t>
      </w:r>
      <w:r w:rsidR="000D396A">
        <w:rPr>
          <w:rFonts w:ascii="Cambria" w:eastAsia="Cambria" w:hAnsi="Cambria" w:cs="Cambria"/>
          <w:sz w:val="24"/>
          <w:szCs w:val="24"/>
          <w:lang w:val="en-US"/>
        </w:rPr>
        <w:t xml:space="preserve">by the aftermath of the Covid-19 pandemic and </w:t>
      </w:r>
      <w:r w:rsidR="000D396A" w:rsidRPr="000D396A">
        <w:rPr>
          <w:rFonts w:ascii="Cambria" w:eastAsia="Cambria" w:hAnsi="Cambria" w:cs="Cambria"/>
          <w:sz w:val="24"/>
          <w:szCs w:val="24"/>
          <w:lang w:val="en-US"/>
        </w:rPr>
        <w:t>escalated by climate change induced droughts and floods; and conflict-related displacement among other factors.</w:t>
      </w:r>
      <w:r w:rsidR="000D396A">
        <w:rPr>
          <w:rFonts w:ascii="Cambria" w:eastAsia="Cambria" w:hAnsi="Cambria" w:cs="Cambria"/>
          <w:sz w:val="24"/>
          <w:szCs w:val="24"/>
          <w:lang w:val="en-US"/>
        </w:rPr>
        <w:t xml:space="preserve"> We welcomed the adoption</w:t>
      </w:r>
      <w:r w:rsidR="000E5F7F">
        <w:rPr>
          <w:rFonts w:ascii="Cambria" w:eastAsia="Cambria" w:hAnsi="Cambria" w:cs="Cambria"/>
          <w:sz w:val="24"/>
          <w:szCs w:val="24"/>
          <w:lang w:val="en-US"/>
        </w:rPr>
        <w:t xml:space="preserve"> </w:t>
      </w:r>
      <w:r w:rsidR="00763C7E" w:rsidRPr="00763C7E">
        <w:rPr>
          <w:rFonts w:ascii="Cambria" w:eastAsia="Cambria" w:hAnsi="Cambria" w:cs="Cambria"/>
          <w:sz w:val="24"/>
          <w:szCs w:val="24"/>
          <w:lang w:val="en-US"/>
        </w:rPr>
        <w:t>of the Protocol to the African Charter on Human and Peoples' Rights on the Rights of Citizens to Social Protection and Social Security (The AU Social Security Protocol) by the African Union in 2022.</w:t>
      </w:r>
      <w:r w:rsidR="00763C7E">
        <w:rPr>
          <w:rFonts w:ascii="Cambria" w:eastAsia="Cambria" w:hAnsi="Cambria" w:cs="Cambria"/>
          <w:sz w:val="24"/>
          <w:szCs w:val="24"/>
          <w:lang w:val="en-US"/>
        </w:rPr>
        <w:t xml:space="preserve"> We resolved to work together with the </w:t>
      </w:r>
      <w:r w:rsidR="00880971">
        <w:rPr>
          <w:rFonts w:ascii="Cambria" w:eastAsia="Cambria" w:hAnsi="Cambria" w:cs="Cambria"/>
          <w:sz w:val="24"/>
          <w:szCs w:val="24"/>
          <w:lang w:val="en-US"/>
        </w:rPr>
        <w:t xml:space="preserve"> African Commission’s </w:t>
      </w:r>
      <w:r w:rsidR="00763C7E">
        <w:rPr>
          <w:rFonts w:ascii="Cambria" w:eastAsia="Cambria" w:hAnsi="Cambria" w:cs="Cambria"/>
          <w:sz w:val="24"/>
          <w:szCs w:val="24"/>
          <w:lang w:val="en-US"/>
        </w:rPr>
        <w:t xml:space="preserve">Working Group on Economic, Social, and Cultural Rights to advocate for signature and ratification of the Protocol so that it can enter into force. </w:t>
      </w:r>
    </w:p>
    <w:p w14:paraId="0A7B8967" w14:textId="686A02F9" w:rsidR="006A64ED" w:rsidRDefault="00516089" w:rsidP="007C6D92">
      <w:pPr>
        <w:tabs>
          <w:tab w:val="left" w:pos="360"/>
        </w:tabs>
        <w:spacing w:line="360" w:lineRule="auto"/>
        <w:jc w:val="both"/>
        <w:rPr>
          <w:rFonts w:ascii="Cambria" w:eastAsia="Cambria" w:hAnsi="Cambria" w:cs="Cambria"/>
          <w:b/>
          <w:color w:val="ED7D31" w:themeColor="accent2"/>
          <w:sz w:val="24"/>
          <w:szCs w:val="24"/>
        </w:rPr>
      </w:pPr>
      <w:r>
        <w:rPr>
          <w:rFonts w:ascii="Cambria" w:eastAsia="Cambria" w:hAnsi="Cambria" w:cs="Cambria"/>
          <w:b/>
          <w:color w:val="ED7D31" w:themeColor="accent2"/>
          <w:sz w:val="24"/>
          <w:szCs w:val="24"/>
        </w:rPr>
        <w:t xml:space="preserve">Excellencies and </w:t>
      </w:r>
      <w:r w:rsidR="006A64ED" w:rsidRPr="009537D1">
        <w:rPr>
          <w:rFonts w:ascii="Cambria" w:eastAsia="Cambria" w:hAnsi="Cambria" w:cs="Cambria"/>
          <w:b/>
          <w:color w:val="ED7D31" w:themeColor="accent2"/>
          <w:sz w:val="24"/>
          <w:szCs w:val="24"/>
        </w:rPr>
        <w:t>Honourable Delegates,</w:t>
      </w:r>
    </w:p>
    <w:p w14:paraId="6C284896" w14:textId="1A2BB72E" w:rsidR="00763C7E" w:rsidRDefault="00763C7E" w:rsidP="007C6D92">
      <w:pPr>
        <w:tabs>
          <w:tab w:val="left" w:pos="360"/>
        </w:tabs>
        <w:spacing w:line="360" w:lineRule="auto"/>
        <w:jc w:val="both"/>
        <w:rPr>
          <w:rFonts w:ascii="Cambria" w:eastAsia="Cambria" w:hAnsi="Cambria" w:cs="Cambria"/>
          <w:sz w:val="24"/>
          <w:szCs w:val="24"/>
        </w:rPr>
      </w:pPr>
      <w:r>
        <w:rPr>
          <w:rFonts w:ascii="Cambria" w:eastAsia="Cambria" w:hAnsi="Cambria" w:cs="Cambria"/>
          <w:sz w:val="24"/>
          <w:szCs w:val="24"/>
        </w:rPr>
        <w:lastRenderedPageBreak/>
        <w:t>We would like to call the attention of the African Commission and Member States to other human rights</w:t>
      </w:r>
      <w:r w:rsidR="00A32108">
        <w:rPr>
          <w:rFonts w:ascii="Cambria" w:eastAsia="Cambria" w:hAnsi="Cambria" w:cs="Cambria"/>
          <w:sz w:val="24"/>
          <w:szCs w:val="24"/>
        </w:rPr>
        <w:t xml:space="preserve"> concerns in our continent. We call for the mainstreaming of human rights in business operations and in the African Continental Free Area Agreement (AfCFTA) which is the theme of our 14</w:t>
      </w:r>
      <w:r w:rsidR="00A32108" w:rsidRPr="00A32108">
        <w:rPr>
          <w:rFonts w:ascii="Cambria" w:eastAsia="Cambria" w:hAnsi="Cambria" w:cs="Cambria"/>
          <w:sz w:val="24"/>
          <w:szCs w:val="24"/>
          <w:vertAlign w:val="superscript"/>
        </w:rPr>
        <w:t>th</w:t>
      </w:r>
      <w:r w:rsidR="00A32108">
        <w:rPr>
          <w:rFonts w:ascii="Cambria" w:eastAsia="Cambria" w:hAnsi="Cambria" w:cs="Cambria"/>
          <w:sz w:val="24"/>
          <w:szCs w:val="24"/>
        </w:rPr>
        <w:t xml:space="preserve"> Biennial Conference which is currently ongoing in Accra. We further call for the implementation of the NANHRI declarations and the African Commission resolutions on Business and Human Rights and the AfCFTA agreement.</w:t>
      </w:r>
    </w:p>
    <w:p w14:paraId="19D0D8ED" w14:textId="77777777" w:rsidR="00516089" w:rsidRDefault="00A32108" w:rsidP="007C6D92">
      <w:pPr>
        <w:tabs>
          <w:tab w:val="left" w:pos="360"/>
        </w:tabs>
        <w:spacing w:line="360" w:lineRule="auto"/>
        <w:jc w:val="both"/>
        <w:rPr>
          <w:rFonts w:ascii="Cambria" w:eastAsia="Cambria" w:hAnsi="Cambria" w:cs="Cambria"/>
          <w:sz w:val="24"/>
          <w:szCs w:val="24"/>
        </w:rPr>
      </w:pPr>
      <w:r>
        <w:rPr>
          <w:rFonts w:ascii="Cambria" w:eastAsia="Cambria" w:hAnsi="Cambria" w:cs="Cambria"/>
          <w:sz w:val="24"/>
          <w:szCs w:val="24"/>
        </w:rPr>
        <w:t>We are concerned by the unprecedented insecurity in the Sahel region and we continue our call for silencing of the guns. We are utterly disturbed by the ongoing coups and unconstitutional changes of government which have impacted the establishment and function</w:t>
      </w:r>
      <w:r w:rsidR="00516089">
        <w:rPr>
          <w:rFonts w:ascii="Cambria" w:eastAsia="Cambria" w:hAnsi="Cambria" w:cs="Cambria"/>
          <w:sz w:val="24"/>
          <w:szCs w:val="24"/>
        </w:rPr>
        <w:t>ing</w:t>
      </w:r>
      <w:r>
        <w:rPr>
          <w:rFonts w:ascii="Cambria" w:eastAsia="Cambria" w:hAnsi="Cambria" w:cs="Cambria"/>
          <w:sz w:val="24"/>
          <w:szCs w:val="24"/>
        </w:rPr>
        <w:t xml:space="preserve"> of NHRIs. We call upon the African Union to find a lasting solution and work towards strengthening democratic governance. We mourn the recent natural disasters in Morocco and Libya and call for robust early warning and disaster response mechanisms that prioritize the rights of vulnerable groups. </w:t>
      </w:r>
    </w:p>
    <w:p w14:paraId="348EBAE9" w14:textId="66D4F8A7" w:rsidR="00E74AAF" w:rsidRPr="007E6813" w:rsidRDefault="00A32108" w:rsidP="007C6D92">
      <w:pPr>
        <w:tabs>
          <w:tab w:val="left" w:pos="360"/>
        </w:tabs>
        <w:spacing w:line="360" w:lineRule="auto"/>
        <w:jc w:val="both"/>
        <w:rPr>
          <w:rFonts w:ascii="Cambria" w:eastAsia="Cambria" w:hAnsi="Cambria" w:cs="Cambria"/>
          <w:sz w:val="24"/>
          <w:szCs w:val="24"/>
        </w:rPr>
      </w:pPr>
      <w:r>
        <w:rPr>
          <w:rFonts w:ascii="Cambria" w:eastAsia="Cambria" w:hAnsi="Cambria" w:cs="Cambria"/>
          <w:sz w:val="24"/>
          <w:szCs w:val="24"/>
        </w:rPr>
        <w:t xml:space="preserve">We are alarmed by the shrinking civic space and </w:t>
      </w:r>
      <w:r w:rsidR="00047771">
        <w:rPr>
          <w:rFonts w:ascii="Cambria" w:eastAsia="Cambria" w:hAnsi="Cambria" w:cs="Cambria"/>
          <w:sz w:val="24"/>
          <w:szCs w:val="24"/>
        </w:rPr>
        <w:t xml:space="preserve">we urge the African Commission to remind African governments </w:t>
      </w:r>
      <w:r w:rsidR="00153924">
        <w:rPr>
          <w:rFonts w:ascii="Cambria" w:eastAsia="Cambria" w:hAnsi="Cambria" w:cs="Cambria"/>
          <w:sz w:val="24"/>
          <w:szCs w:val="24"/>
        </w:rPr>
        <w:t xml:space="preserve">ensure </w:t>
      </w:r>
      <w:r w:rsidR="00047771">
        <w:rPr>
          <w:rFonts w:ascii="Cambria" w:eastAsia="Cambria" w:hAnsi="Cambria" w:cs="Cambria"/>
          <w:sz w:val="24"/>
          <w:szCs w:val="24"/>
        </w:rPr>
        <w:t xml:space="preserve">respect </w:t>
      </w:r>
      <w:r w:rsidR="00153924">
        <w:rPr>
          <w:rFonts w:ascii="Cambria" w:eastAsia="Cambria" w:hAnsi="Cambria" w:cs="Cambria"/>
          <w:sz w:val="24"/>
          <w:szCs w:val="24"/>
        </w:rPr>
        <w:t xml:space="preserve">and protection of </w:t>
      </w:r>
      <w:r w:rsidR="00047771">
        <w:rPr>
          <w:rFonts w:ascii="Cambria" w:eastAsia="Cambria" w:hAnsi="Cambria" w:cs="Cambria"/>
          <w:sz w:val="24"/>
          <w:szCs w:val="24"/>
        </w:rPr>
        <w:t>the rights of civil society in line with the African Charter.</w:t>
      </w:r>
      <w:r w:rsidR="00DC7776">
        <w:rPr>
          <w:rFonts w:ascii="Cambria" w:eastAsia="Cambria" w:hAnsi="Cambria" w:cs="Cambria"/>
          <w:sz w:val="24"/>
          <w:szCs w:val="24"/>
        </w:rPr>
        <w:t xml:space="preserve"> We call for the unequivocal protection of Human rights Defenders in the continent in accordance with the Marrakech Declaration. </w:t>
      </w:r>
    </w:p>
    <w:p w14:paraId="2604D91C" w14:textId="5A1ABB97" w:rsidR="00DC7776" w:rsidRDefault="00E22197" w:rsidP="007C6D92">
      <w:pPr>
        <w:tabs>
          <w:tab w:val="left" w:pos="360"/>
        </w:tabs>
        <w:spacing w:line="360" w:lineRule="auto"/>
        <w:jc w:val="both"/>
        <w:rPr>
          <w:rFonts w:ascii="Cambria" w:eastAsia="Cambria" w:hAnsi="Cambria" w:cs="Cambria"/>
          <w:b/>
          <w:color w:val="ED7D31" w:themeColor="accent2"/>
          <w:sz w:val="24"/>
          <w:szCs w:val="24"/>
          <w:lang w:val="en-US"/>
        </w:rPr>
      </w:pPr>
      <w:r w:rsidRPr="00F037D2">
        <w:rPr>
          <w:rFonts w:ascii="Cambria" w:eastAsia="Cambria" w:hAnsi="Cambria" w:cs="Cambria"/>
          <w:b/>
          <w:color w:val="ED7D31" w:themeColor="accent2"/>
          <w:sz w:val="24"/>
          <w:szCs w:val="24"/>
          <w:lang w:val="en-US"/>
        </w:rPr>
        <w:t>Finally</w:t>
      </w:r>
      <w:r w:rsidR="00516089">
        <w:rPr>
          <w:rFonts w:ascii="Cambria" w:eastAsia="Cambria" w:hAnsi="Cambria" w:cs="Cambria"/>
          <w:b/>
          <w:color w:val="ED7D31" w:themeColor="accent2"/>
          <w:sz w:val="24"/>
          <w:szCs w:val="24"/>
          <w:lang w:val="en-US"/>
        </w:rPr>
        <w:t xml:space="preserve">, </w:t>
      </w:r>
    </w:p>
    <w:p w14:paraId="39BC0C99" w14:textId="7DD5769C" w:rsidR="006B38BF" w:rsidRPr="006B38BF" w:rsidRDefault="00DC7776" w:rsidP="007C6D92">
      <w:pPr>
        <w:tabs>
          <w:tab w:val="left" w:pos="360"/>
        </w:tabs>
        <w:spacing w:line="360" w:lineRule="auto"/>
        <w:jc w:val="both"/>
        <w:rPr>
          <w:rFonts w:ascii="Cambria" w:eastAsia="Cambria" w:hAnsi="Cambria" w:cs="Cambria"/>
          <w:sz w:val="24"/>
          <w:szCs w:val="24"/>
          <w:lang w:val="en-US"/>
        </w:rPr>
      </w:pPr>
      <w:r>
        <w:rPr>
          <w:rFonts w:ascii="Cambria" w:eastAsia="Cambria" w:hAnsi="Cambria" w:cs="Cambria"/>
          <w:sz w:val="24"/>
          <w:szCs w:val="24"/>
          <w:lang w:val="en-US"/>
        </w:rPr>
        <w:t xml:space="preserve">We commend the positive human rights developments in the continent which are too many </w:t>
      </w:r>
      <w:r w:rsidR="006B38BF">
        <w:rPr>
          <w:rFonts w:ascii="Cambria" w:eastAsia="Cambria" w:hAnsi="Cambria" w:cs="Cambria"/>
          <w:sz w:val="24"/>
          <w:szCs w:val="24"/>
          <w:lang w:val="en-US"/>
        </w:rPr>
        <w:t xml:space="preserve">to list here. </w:t>
      </w:r>
      <w:r w:rsidR="006B38BF" w:rsidRPr="006B38BF">
        <w:rPr>
          <w:rFonts w:ascii="Cambria" w:eastAsia="Cambria" w:hAnsi="Cambria" w:cs="Cambria"/>
          <w:sz w:val="24"/>
          <w:szCs w:val="24"/>
          <w:lang w:val="en-US"/>
        </w:rPr>
        <w:t>In conclusion, allow me to assure the African Commission</w:t>
      </w:r>
      <w:r w:rsidR="00516089">
        <w:rPr>
          <w:rFonts w:ascii="Cambria" w:eastAsia="Cambria" w:hAnsi="Cambria" w:cs="Cambria"/>
          <w:sz w:val="24"/>
          <w:szCs w:val="24"/>
          <w:lang w:val="en-US"/>
        </w:rPr>
        <w:t xml:space="preserve"> and Member States </w:t>
      </w:r>
      <w:r w:rsidR="006B38BF" w:rsidRPr="006B38BF">
        <w:rPr>
          <w:rFonts w:ascii="Cambria" w:eastAsia="Cambria" w:hAnsi="Cambria" w:cs="Cambria"/>
          <w:sz w:val="24"/>
          <w:szCs w:val="24"/>
          <w:lang w:val="en-US"/>
        </w:rPr>
        <w:t xml:space="preserve"> of our commitment towards our common goal of human rights for all in Africa</w:t>
      </w:r>
      <w:r w:rsidR="006B38BF">
        <w:rPr>
          <w:rFonts w:ascii="Cambria" w:eastAsia="Cambria" w:hAnsi="Cambria" w:cs="Cambria"/>
          <w:sz w:val="24"/>
          <w:szCs w:val="24"/>
          <w:lang w:val="en-US"/>
        </w:rPr>
        <w:t xml:space="preserve">. </w:t>
      </w:r>
    </w:p>
    <w:p w14:paraId="69A470E0" w14:textId="2B054409" w:rsidR="0068361E" w:rsidRPr="0068361E" w:rsidRDefault="006B38BF" w:rsidP="007C6D92">
      <w:pPr>
        <w:tabs>
          <w:tab w:val="left" w:pos="360"/>
        </w:tabs>
        <w:spacing w:line="360" w:lineRule="auto"/>
        <w:jc w:val="both"/>
        <w:rPr>
          <w:rFonts w:ascii="Cambria" w:eastAsia="Cambria" w:hAnsi="Cambria" w:cs="Cambria"/>
          <w:sz w:val="24"/>
          <w:szCs w:val="24"/>
        </w:rPr>
      </w:pPr>
      <w:r w:rsidRPr="006B38BF">
        <w:rPr>
          <w:rFonts w:ascii="Cambria" w:eastAsia="Cambria" w:hAnsi="Cambria" w:cs="Cambria"/>
          <w:sz w:val="24"/>
          <w:szCs w:val="24"/>
          <w:lang w:val="en-US"/>
        </w:rPr>
        <w:t xml:space="preserve">I </w:t>
      </w:r>
      <w:r w:rsidR="00516089">
        <w:rPr>
          <w:rFonts w:ascii="Cambria" w:eastAsia="Cambria" w:hAnsi="Cambria" w:cs="Cambria"/>
          <w:sz w:val="24"/>
          <w:szCs w:val="24"/>
          <w:lang w:val="en-US"/>
        </w:rPr>
        <w:t xml:space="preserve"> thank you and I </w:t>
      </w:r>
      <w:r w:rsidRPr="006B38BF">
        <w:rPr>
          <w:rFonts w:ascii="Cambria" w:eastAsia="Cambria" w:hAnsi="Cambria" w:cs="Cambria"/>
          <w:sz w:val="24"/>
          <w:szCs w:val="24"/>
          <w:lang w:val="en-US"/>
        </w:rPr>
        <w:t>wish you all fruitful deliberations</w:t>
      </w:r>
      <w:r w:rsidR="00516089">
        <w:rPr>
          <w:rFonts w:ascii="Cambria" w:eastAsia="Cambria" w:hAnsi="Cambria" w:cs="Cambria"/>
          <w:sz w:val="24"/>
          <w:szCs w:val="24"/>
          <w:lang w:val="en-US"/>
        </w:rPr>
        <w:t xml:space="preserve">. </w:t>
      </w:r>
    </w:p>
    <w:sectPr w:rsidR="0068361E" w:rsidRPr="0068361E">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8840" w14:textId="77777777" w:rsidR="002532A4" w:rsidRDefault="002532A4" w:rsidP="008F18F7">
      <w:pPr>
        <w:spacing w:after="0" w:line="240" w:lineRule="auto"/>
      </w:pPr>
      <w:r>
        <w:separator/>
      </w:r>
    </w:p>
  </w:endnote>
  <w:endnote w:type="continuationSeparator" w:id="0">
    <w:p w14:paraId="2C5F62A8" w14:textId="77777777" w:rsidR="002532A4" w:rsidRDefault="002532A4" w:rsidP="008F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F9F7" w14:textId="77777777" w:rsidR="00F163D0" w:rsidRDefault="001B7C4A">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14:paraId="17E84157" w14:textId="77777777" w:rsidR="00F163D0" w:rsidRDefault="00A775A5">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08A9" w14:textId="77777777" w:rsidR="00F163D0" w:rsidRDefault="001B7C4A">
    <w:pPr>
      <w:pBdr>
        <w:top w:val="single" w:sz="4" w:space="1" w:color="D9D9D9"/>
        <w:left w:val="nil"/>
        <w:bottom w:val="nil"/>
        <w:right w:val="nil"/>
        <w:between w:val="nil"/>
      </w:pBdr>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3DFED9D1" w14:textId="77777777" w:rsidR="00F163D0" w:rsidRDefault="00A775A5">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310E3" w14:textId="77777777" w:rsidR="002532A4" w:rsidRDefault="002532A4" w:rsidP="008F18F7">
      <w:pPr>
        <w:spacing w:after="0" w:line="240" w:lineRule="auto"/>
      </w:pPr>
      <w:r>
        <w:separator/>
      </w:r>
    </w:p>
  </w:footnote>
  <w:footnote w:type="continuationSeparator" w:id="0">
    <w:p w14:paraId="24118FDE" w14:textId="77777777" w:rsidR="002532A4" w:rsidRDefault="002532A4" w:rsidP="008F1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A288F"/>
    <w:multiLevelType w:val="multilevel"/>
    <w:tmpl w:val="415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ED"/>
    <w:rsid w:val="00047771"/>
    <w:rsid w:val="000B6616"/>
    <w:rsid w:val="000D396A"/>
    <w:rsid w:val="000E5F7F"/>
    <w:rsid w:val="000F054F"/>
    <w:rsid w:val="000F42CA"/>
    <w:rsid w:val="00111B2B"/>
    <w:rsid w:val="00153924"/>
    <w:rsid w:val="00180915"/>
    <w:rsid w:val="00183435"/>
    <w:rsid w:val="001B4A98"/>
    <w:rsid w:val="001B7C4A"/>
    <w:rsid w:val="001D2E17"/>
    <w:rsid w:val="001D3118"/>
    <w:rsid w:val="001E123D"/>
    <w:rsid w:val="001F3480"/>
    <w:rsid w:val="0020277B"/>
    <w:rsid w:val="0020547E"/>
    <w:rsid w:val="00210F7A"/>
    <w:rsid w:val="0021252F"/>
    <w:rsid w:val="002532A4"/>
    <w:rsid w:val="002C050B"/>
    <w:rsid w:val="002E2705"/>
    <w:rsid w:val="00302A9E"/>
    <w:rsid w:val="00306D9C"/>
    <w:rsid w:val="003134D7"/>
    <w:rsid w:val="00355F62"/>
    <w:rsid w:val="00375B55"/>
    <w:rsid w:val="00392524"/>
    <w:rsid w:val="003C6556"/>
    <w:rsid w:val="003D2A93"/>
    <w:rsid w:val="003E5AD5"/>
    <w:rsid w:val="003F680E"/>
    <w:rsid w:val="00412BA1"/>
    <w:rsid w:val="004C3F7F"/>
    <w:rsid w:val="004D677A"/>
    <w:rsid w:val="004E731A"/>
    <w:rsid w:val="00516089"/>
    <w:rsid w:val="0053191D"/>
    <w:rsid w:val="00532DB1"/>
    <w:rsid w:val="005F2091"/>
    <w:rsid w:val="00613721"/>
    <w:rsid w:val="00671B8B"/>
    <w:rsid w:val="0068361E"/>
    <w:rsid w:val="006A64ED"/>
    <w:rsid w:val="006A767F"/>
    <w:rsid w:val="006B38BF"/>
    <w:rsid w:val="006C50B9"/>
    <w:rsid w:val="006D7A44"/>
    <w:rsid w:val="006F217C"/>
    <w:rsid w:val="00742759"/>
    <w:rsid w:val="00763C7E"/>
    <w:rsid w:val="00772933"/>
    <w:rsid w:val="007C6D92"/>
    <w:rsid w:val="007C7D30"/>
    <w:rsid w:val="007E6813"/>
    <w:rsid w:val="007F3358"/>
    <w:rsid w:val="008013F5"/>
    <w:rsid w:val="0080399F"/>
    <w:rsid w:val="008205E4"/>
    <w:rsid w:val="00821095"/>
    <w:rsid w:val="00880971"/>
    <w:rsid w:val="00885DCA"/>
    <w:rsid w:val="008D5633"/>
    <w:rsid w:val="008F18F7"/>
    <w:rsid w:val="008F4250"/>
    <w:rsid w:val="0092692F"/>
    <w:rsid w:val="00927084"/>
    <w:rsid w:val="009537D1"/>
    <w:rsid w:val="009806A0"/>
    <w:rsid w:val="00981909"/>
    <w:rsid w:val="00986417"/>
    <w:rsid w:val="009902CD"/>
    <w:rsid w:val="009A5A19"/>
    <w:rsid w:val="00A32108"/>
    <w:rsid w:val="00A345A5"/>
    <w:rsid w:val="00A6447C"/>
    <w:rsid w:val="00AB187D"/>
    <w:rsid w:val="00AC5959"/>
    <w:rsid w:val="00B7391F"/>
    <w:rsid w:val="00BA3B10"/>
    <w:rsid w:val="00BA3FFE"/>
    <w:rsid w:val="00BC6E1F"/>
    <w:rsid w:val="00BE6531"/>
    <w:rsid w:val="00BF58F6"/>
    <w:rsid w:val="00C253D4"/>
    <w:rsid w:val="00C50F7C"/>
    <w:rsid w:val="00C64879"/>
    <w:rsid w:val="00C66709"/>
    <w:rsid w:val="00C700AB"/>
    <w:rsid w:val="00CC0B80"/>
    <w:rsid w:val="00CD410C"/>
    <w:rsid w:val="00CD7CEF"/>
    <w:rsid w:val="00D023CA"/>
    <w:rsid w:val="00D0363C"/>
    <w:rsid w:val="00DC6BBE"/>
    <w:rsid w:val="00DC7776"/>
    <w:rsid w:val="00DE4E4A"/>
    <w:rsid w:val="00E22197"/>
    <w:rsid w:val="00E370A4"/>
    <w:rsid w:val="00E46BBC"/>
    <w:rsid w:val="00E60A73"/>
    <w:rsid w:val="00E70615"/>
    <w:rsid w:val="00E74AAF"/>
    <w:rsid w:val="00EC6222"/>
    <w:rsid w:val="00EF4D5F"/>
    <w:rsid w:val="00F037D2"/>
    <w:rsid w:val="00F10CD8"/>
    <w:rsid w:val="00F53CEE"/>
    <w:rsid w:val="00F823CA"/>
    <w:rsid w:val="00FA2FB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9D51"/>
  <w15:chartTrackingRefBased/>
  <w15:docId w15:val="{BEEF9AC7-180D-4D1B-AB5A-B6449EFA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64ED"/>
    <w:rPr>
      <w:rFonts w:ascii="Calibri" w:eastAsia="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ED"/>
    <w:rPr>
      <w:rFonts w:ascii="Segoe UI" w:eastAsia="Calibri" w:hAnsi="Segoe UI" w:cs="Segoe UI"/>
      <w:sz w:val="18"/>
      <w:szCs w:val="18"/>
      <w:lang w:val="en-GB" w:eastAsia="en-GB"/>
    </w:rPr>
  </w:style>
  <w:style w:type="character" w:styleId="Hyperlink">
    <w:name w:val="Hyperlink"/>
    <w:basedOn w:val="DefaultParagraphFont"/>
    <w:uiPriority w:val="99"/>
    <w:unhideWhenUsed/>
    <w:rsid w:val="007C7D30"/>
    <w:rPr>
      <w:color w:val="0563C1" w:themeColor="hyperlink"/>
      <w:u w:val="single"/>
    </w:rPr>
  </w:style>
  <w:style w:type="character" w:styleId="UnresolvedMention">
    <w:name w:val="Unresolved Mention"/>
    <w:basedOn w:val="DefaultParagraphFont"/>
    <w:uiPriority w:val="99"/>
    <w:semiHidden/>
    <w:unhideWhenUsed/>
    <w:rsid w:val="007C7D30"/>
    <w:rPr>
      <w:color w:val="605E5C"/>
      <w:shd w:val="clear" w:color="auto" w:fill="E1DFDD"/>
    </w:rPr>
  </w:style>
  <w:style w:type="paragraph" w:styleId="FootnoteText">
    <w:name w:val="footnote text"/>
    <w:basedOn w:val="Normal"/>
    <w:link w:val="FootnoteTextChar"/>
    <w:uiPriority w:val="99"/>
    <w:semiHidden/>
    <w:unhideWhenUsed/>
    <w:rsid w:val="008F1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8F7"/>
    <w:rPr>
      <w:rFonts w:ascii="Calibri" w:eastAsia="Calibri" w:hAnsi="Calibri" w:cs="Calibri"/>
      <w:sz w:val="20"/>
      <w:szCs w:val="20"/>
      <w:lang w:val="en-GB" w:eastAsia="en-GB"/>
    </w:rPr>
  </w:style>
  <w:style w:type="character" w:styleId="FootnoteReference">
    <w:name w:val="footnote reference"/>
    <w:aliases w:val="4_G,Footnotes refss,Footnote Refernece,Appel note de bas de p.,Style 10,Footnote number,callout,Fago Fußnotenzeichen,Footnote Reference Number,Fußnotenzeichen_Raxen,BVI fnr,ftref,16 Point,Superscript 6 Point,Footnote Ref1, BVI fnr"/>
    <w:uiPriority w:val="99"/>
    <w:unhideWhenUsed/>
    <w:rsid w:val="008F1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6180">
      <w:bodyDiv w:val="1"/>
      <w:marLeft w:val="0"/>
      <w:marRight w:val="0"/>
      <w:marTop w:val="0"/>
      <w:marBottom w:val="0"/>
      <w:divBdr>
        <w:top w:val="none" w:sz="0" w:space="0" w:color="auto"/>
        <w:left w:val="none" w:sz="0" w:space="0" w:color="auto"/>
        <w:bottom w:val="none" w:sz="0" w:space="0" w:color="auto"/>
        <w:right w:val="none" w:sz="0" w:space="0" w:color="auto"/>
      </w:divBdr>
    </w:div>
    <w:div w:id="18260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4A03ED1A5304395D159E25BD5DB2D" ma:contentTypeVersion="9" ma:contentTypeDescription="Create a new document." ma:contentTypeScope="" ma:versionID="37ed506045311b6c505eecd91cc379cc">
  <xsd:schema xmlns:xsd="http://www.w3.org/2001/XMLSchema" xmlns:xs="http://www.w3.org/2001/XMLSchema" xmlns:p="http://schemas.microsoft.com/office/2006/metadata/properties" xmlns:ns3="a41c4cb0-961b-4f79-b250-f00668fdd308" targetNamespace="http://schemas.microsoft.com/office/2006/metadata/properties" ma:root="true" ma:fieldsID="a7d1526288bafd5fd6e71142e9ee3263" ns3:_="">
    <xsd:import namespace="a41c4cb0-961b-4f79-b250-f00668fdd3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4cb0-961b-4f79-b250-f00668fd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1C449-761A-4F94-9333-9DF6CFD5D978}">
  <ds:schemaRefs>
    <ds:schemaRef ds:uri="http://schemas.microsoft.com/sharepoint/v3/contenttype/forms"/>
  </ds:schemaRefs>
</ds:datastoreItem>
</file>

<file path=customXml/itemProps2.xml><?xml version="1.0" encoding="utf-8"?>
<ds:datastoreItem xmlns:ds="http://schemas.openxmlformats.org/officeDocument/2006/customXml" ds:itemID="{9AEAE3D0-1E15-488C-878A-5F010471B623}">
  <ds:schemaRefs>
    <ds:schemaRef ds:uri="http://www.w3.org/XML/1998/namespace"/>
    <ds:schemaRef ds:uri="http://schemas.openxmlformats.org/package/2006/metadata/core-properties"/>
    <ds:schemaRef ds:uri="a41c4cb0-961b-4f79-b250-f00668fdd30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10537B3F-D7A2-48AD-B27C-5A1B77252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4cb0-961b-4f79-b250-f00668f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Loyce Odhiambo</dc:creator>
  <cp:keywords/>
  <dc:description/>
  <cp:lastModifiedBy>Gilbert Sebihogo</cp:lastModifiedBy>
  <cp:revision>2</cp:revision>
  <cp:lastPrinted>2023-10-11T05:45:00Z</cp:lastPrinted>
  <dcterms:created xsi:type="dcterms:W3CDTF">2023-10-19T04:59:00Z</dcterms:created>
  <dcterms:modified xsi:type="dcterms:W3CDTF">2023-10-19T04:59:00Z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0x0101006A74A03ED1A5304395D159E25BD5DB2D</vt:lpwstr>
  </property>
</Properties>
</file>